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E93BB5" w14:textId="77777777" w:rsidR="008334D4" w:rsidRPr="00AF5177" w:rsidRDefault="008334D4" w:rsidP="00D051D5">
      <w:pPr>
        <w:jc w:val="center"/>
        <w:rPr>
          <w:rFonts w:ascii="Arial" w:hAnsi="Arial" w:cs="Arial"/>
          <w:b/>
          <w:bCs/>
          <w:caps/>
          <w:color w:val="B09A5B"/>
          <w:sz w:val="20"/>
          <w:szCs w:val="20"/>
        </w:rPr>
      </w:pPr>
      <w:r w:rsidRPr="00AF5177">
        <w:rPr>
          <w:rFonts w:ascii="Arial" w:hAnsi="Arial" w:cs="Arial"/>
          <w:b/>
          <w:bCs/>
          <w:caps/>
          <w:color w:val="B09A5B"/>
          <w:sz w:val="20"/>
          <w:szCs w:val="20"/>
        </w:rPr>
        <w:t>NOTAS A LOS ESTADOS FINANCIEROS</w:t>
      </w:r>
    </w:p>
    <w:p w14:paraId="13D8B6C4" w14:textId="77777777" w:rsidR="008334D4" w:rsidRDefault="00A13972" w:rsidP="008334D4">
      <w:pPr>
        <w:rPr>
          <w:rFonts w:ascii="Arial" w:hAnsi="Arial" w:cs="Arial"/>
          <w:b/>
          <w:color w:val="B5A66B"/>
          <w:sz w:val="20"/>
          <w:szCs w:val="20"/>
        </w:rPr>
      </w:pPr>
      <w:r>
        <w:rPr>
          <w:rFonts w:ascii="Arial" w:hAnsi="Arial" w:cs="Arial"/>
          <w:b/>
          <w:color w:val="B5A66B"/>
          <w:sz w:val="20"/>
          <w:szCs w:val="20"/>
        </w:rPr>
        <w:t>Introducción</w:t>
      </w:r>
    </w:p>
    <w:p w14:paraId="7BE83CD1" w14:textId="77777777" w:rsidR="00A13972" w:rsidRPr="00AF5177" w:rsidRDefault="00A13972" w:rsidP="008334D4">
      <w:pPr>
        <w:rPr>
          <w:rFonts w:ascii="Arial" w:hAnsi="Arial" w:cs="Arial"/>
          <w:b/>
          <w:bCs/>
          <w:caps/>
          <w:color w:val="B09A5B"/>
          <w:sz w:val="20"/>
          <w:szCs w:val="20"/>
        </w:rPr>
      </w:pPr>
    </w:p>
    <w:p w14:paraId="17720B70" w14:textId="77777777" w:rsidR="001766B6" w:rsidRDefault="001766B6" w:rsidP="001766B6">
      <w:pPr>
        <w:jc w:val="both"/>
        <w:rPr>
          <w:rFonts w:ascii="Arial" w:hAnsi="Arial" w:cs="Arial"/>
          <w:sz w:val="20"/>
          <w:szCs w:val="20"/>
        </w:rPr>
      </w:pPr>
      <w:r w:rsidRPr="00277E90">
        <w:rPr>
          <w:rFonts w:ascii="Arial" w:hAnsi="Arial" w:cs="Arial"/>
          <w:sz w:val="20"/>
          <w:szCs w:val="20"/>
        </w:rPr>
        <w:t>Atendiendo a lo establecido por el artículo 17 de la L</w:t>
      </w:r>
      <w:r>
        <w:rPr>
          <w:rFonts w:ascii="Arial" w:hAnsi="Arial" w:cs="Arial"/>
          <w:sz w:val="20"/>
          <w:szCs w:val="20"/>
        </w:rPr>
        <w:t xml:space="preserve">ey </w:t>
      </w:r>
      <w:r w:rsidRPr="00277E90">
        <w:rPr>
          <w:rFonts w:ascii="Arial" w:hAnsi="Arial" w:cs="Arial"/>
          <w:sz w:val="20"/>
          <w:szCs w:val="20"/>
        </w:rPr>
        <w:t>G</w:t>
      </w:r>
      <w:r>
        <w:rPr>
          <w:rFonts w:ascii="Arial" w:hAnsi="Arial" w:cs="Arial"/>
          <w:sz w:val="20"/>
          <w:szCs w:val="20"/>
        </w:rPr>
        <w:t xml:space="preserve">eneral de </w:t>
      </w:r>
      <w:r w:rsidRPr="00277E90">
        <w:rPr>
          <w:rFonts w:ascii="Arial" w:hAnsi="Arial" w:cs="Arial"/>
          <w:sz w:val="20"/>
          <w:szCs w:val="20"/>
        </w:rPr>
        <w:t>C</w:t>
      </w:r>
      <w:r>
        <w:rPr>
          <w:rFonts w:ascii="Arial" w:hAnsi="Arial" w:cs="Arial"/>
          <w:sz w:val="20"/>
          <w:szCs w:val="20"/>
        </w:rPr>
        <w:t xml:space="preserve">ontabilidad </w:t>
      </w:r>
      <w:r w:rsidRPr="00277E90">
        <w:rPr>
          <w:rFonts w:ascii="Arial" w:hAnsi="Arial" w:cs="Arial"/>
          <w:sz w:val="20"/>
          <w:szCs w:val="20"/>
        </w:rPr>
        <w:t>G</w:t>
      </w:r>
      <w:r>
        <w:rPr>
          <w:rFonts w:ascii="Arial" w:hAnsi="Arial" w:cs="Arial"/>
          <w:sz w:val="20"/>
          <w:szCs w:val="20"/>
        </w:rPr>
        <w:t>ubernamental</w:t>
      </w:r>
      <w:r w:rsidRPr="00277E90">
        <w:rPr>
          <w:rFonts w:ascii="Arial" w:hAnsi="Arial" w:cs="Arial"/>
          <w:sz w:val="20"/>
          <w:szCs w:val="20"/>
        </w:rPr>
        <w:t>, cada ente público es responsable de su contabilidad, de la operación del sistema y en</w:t>
      </w:r>
      <w:r>
        <w:rPr>
          <w:rFonts w:ascii="Arial" w:hAnsi="Arial" w:cs="Arial"/>
          <w:sz w:val="20"/>
          <w:szCs w:val="20"/>
        </w:rPr>
        <w:t xml:space="preserve"> </w:t>
      </w:r>
      <w:r w:rsidRPr="00277E90">
        <w:rPr>
          <w:rFonts w:ascii="Arial" w:hAnsi="Arial" w:cs="Arial"/>
          <w:sz w:val="20"/>
          <w:szCs w:val="20"/>
        </w:rPr>
        <w:t>consecuencia de la información que proporciona para la integración de la Cuenta Pública.</w:t>
      </w:r>
    </w:p>
    <w:p w14:paraId="0D2D79F8" w14:textId="77777777" w:rsidR="001766B6" w:rsidRDefault="001766B6" w:rsidP="009575FB">
      <w:pPr>
        <w:jc w:val="both"/>
        <w:outlineLvl w:val="0"/>
        <w:rPr>
          <w:rFonts w:ascii="Arial" w:hAnsi="Arial" w:cs="Arial"/>
          <w:sz w:val="20"/>
          <w:szCs w:val="20"/>
        </w:rPr>
      </w:pPr>
    </w:p>
    <w:p w14:paraId="24ACCE00" w14:textId="0C8A6D5A" w:rsidR="009575FB" w:rsidRPr="00AF5177" w:rsidRDefault="009575FB" w:rsidP="009575FB">
      <w:pPr>
        <w:jc w:val="both"/>
        <w:outlineLvl w:val="0"/>
        <w:rPr>
          <w:rFonts w:ascii="Arial" w:hAnsi="Arial" w:cs="Arial"/>
          <w:sz w:val="20"/>
          <w:szCs w:val="20"/>
        </w:rPr>
      </w:pPr>
      <w:r w:rsidRPr="00AF5177">
        <w:rPr>
          <w:rFonts w:ascii="Arial" w:hAnsi="Arial" w:cs="Arial"/>
          <w:sz w:val="20"/>
          <w:szCs w:val="20"/>
        </w:rPr>
        <w:t>De conformidad al a</w:t>
      </w:r>
      <w:r w:rsidR="001B2A99" w:rsidRPr="00AF5177">
        <w:rPr>
          <w:rFonts w:ascii="Arial" w:hAnsi="Arial" w:cs="Arial"/>
          <w:sz w:val="20"/>
          <w:szCs w:val="20"/>
        </w:rPr>
        <w:t>rtículo 46, fracción I, inciso g</w:t>
      </w:r>
      <w:r w:rsidRPr="00AF5177">
        <w:rPr>
          <w:rFonts w:ascii="Arial" w:hAnsi="Arial" w:cs="Arial"/>
          <w:sz w:val="20"/>
          <w:szCs w:val="20"/>
        </w:rPr>
        <w:t>)</w:t>
      </w:r>
      <w:r w:rsidR="00794F44">
        <w:rPr>
          <w:rFonts w:ascii="Arial" w:hAnsi="Arial" w:cs="Arial"/>
          <w:sz w:val="20"/>
          <w:szCs w:val="20"/>
        </w:rPr>
        <w:t>, 47, 48</w:t>
      </w:r>
      <w:r w:rsidRPr="00AF5177">
        <w:rPr>
          <w:rFonts w:ascii="Arial" w:hAnsi="Arial" w:cs="Arial"/>
          <w:sz w:val="20"/>
          <w:szCs w:val="20"/>
        </w:rPr>
        <w:t xml:space="preserve"> y 49 de la Ley General de Contabilidad Gubernamental, así como, a la normatividad emitida por el Consejo Nacional de Armonización Contable, a continuación, se presentan las not</w:t>
      </w:r>
      <w:r w:rsidR="001766B6">
        <w:rPr>
          <w:rFonts w:ascii="Arial" w:hAnsi="Arial" w:cs="Arial"/>
          <w:sz w:val="20"/>
          <w:szCs w:val="20"/>
        </w:rPr>
        <w:t>as a los estados financieros de</w:t>
      </w:r>
      <w:r w:rsidRPr="00AF5177">
        <w:rPr>
          <w:rFonts w:ascii="Arial" w:hAnsi="Arial" w:cs="Arial"/>
          <w:sz w:val="20"/>
          <w:szCs w:val="20"/>
        </w:rPr>
        <w:t xml:space="preserve"> </w:t>
      </w:r>
      <w:r w:rsidR="00094CF6">
        <w:rPr>
          <w:rFonts w:ascii="Arial" w:hAnsi="Arial" w:cs="Arial"/>
          <w:b/>
          <w:sz w:val="20"/>
          <w:szCs w:val="20"/>
        </w:rPr>
        <w:t>Secretaría Ejecutiva del Sistema Anticorrupción del Estado de Chiapas</w:t>
      </w:r>
      <w:r w:rsidRPr="00AF5177">
        <w:rPr>
          <w:rFonts w:ascii="Arial" w:hAnsi="Arial" w:cs="Arial"/>
          <w:sz w:val="20"/>
          <w:szCs w:val="20"/>
        </w:rPr>
        <w:t xml:space="preserve">, correspondiente al </w:t>
      </w:r>
      <w:r w:rsidR="00094CF6">
        <w:rPr>
          <w:rFonts w:ascii="Arial" w:hAnsi="Arial" w:cs="Arial"/>
          <w:sz w:val="20"/>
          <w:szCs w:val="20"/>
        </w:rPr>
        <w:t>31 de marzo de 2023</w:t>
      </w:r>
      <w:r w:rsidRPr="00AF5177">
        <w:rPr>
          <w:rFonts w:ascii="Arial" w:hAnsi="Arial" w:cs="Arial"/>
          <w:sz w:val="20"/>
          <w:szCs w:val="20"/>
        </w:rPr>
        <w:t>, con los siguientes apartados:</w:t>
      </w:r>
    </w:p>
    <w:p w14:paraId="1467A49A" w14:textId="77777777" w:rsidR="009575FB" w:rsidRPr="00AF5177" w:rsidRDefault="009575FB" w:rsidP="009575FB">
      <w:pPr>
        <w:jc w:val="both"/>
        <w:outlineLvl w:val="0"/>
        <w:rPr>
          <w:rFonts w:ascii="Arial" w:hAnsi="Arial" w:cs="Arial"/>
          <w:sz w:val="20"/>
          <w:szCs w:val="20"/>
        </w:rPr>
      </w:pPr>
    </w:p>
    <w:p w14:paraId="6722702D" w14:textId="77777777"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Gestión Administrativa</w:t>
      </w:r>
      <w:r w:rsidRPr="00AF5177">
        <w:rPr>
          <w:rFonts w:ascii="Arial" w:eastAsia="SimSun" w:hAnsi="Arial"/>
          <w:kern w:val="1"/>
          <w:sz w:val="20"/>
          <w:szCs w:val="20"/>
          <w:lang w:eastAsia="zh-CN" w:bidi="hi-IN"/>
        </w:rPr>
        <w:t>,</w:t>
      </w:r>
    </w:p>
    <w:p w14:paraId="2F364C16" w14:textId="77777777"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Desglose</w:t>
      </w:r>
      <w:r w:rsidRPr="00AF5177">
        <w:rPr>
          <w:rFonts w:ascii="Arial" w:eastAsia="SimSun" w:hAnsi="Arial"/>
          <w:kern w:val="1"/>
          <w:sz w:val="20"/>
          <w:szCs w:val="20"/>
          <w:lang w:eastAsia="zh-CN" w:bidi="hi-IN"/>
        </w:rPr>
        <w:t>, y</w:t>
      </w:r>
    </w:p>
    <w:p w14:paraId="5111A462" w14:textId="77777777"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Memoria (Cuentas de Orden)</w:t>
      </w:r>
      <w:r w:rsidRPr="00AF5177">
        <w:rPr>
          <w:rFonts w:ascii="Arial" w:eastAsia="SimSun" w:hAnsi="Arial"/>
          <w:kern w:val="1"/>
          <w:sz w:val="20"/>
          <w:szCs w:val="20"/>
          <w:lang w:eastAsia="zh-CN" w:bidi="hi-IN"/>
        </w:rPr>
        <w:t>.</w:t>
      </w:r>
    </w:p>
    <w:p w14:paraId="2CDC2CE1" w14:textId="77777777" w:rsidR="00AF5177" w:rsidRPr="00AF5177" w:rsidRDefault="00AF5177" w:rsidP="00E3719F">
      <w:pPr>
        <w:rPr>
          <w:rFonts w:ascii="Arial" w:hAnsi="Arial" w:cs="Arial"/>
          <w:b/>
          <w:sz w:val="20"/>
          <w:szCs w:val="20"/>
        </w:rPr>
      </w:pPr>
    </w:p>
    <w:p w14:paraId="15B26F16" w14:textId="77777777" w:rsidR="00277E90" w:rsidRPr="00277E90" w:rsidRDefault="00277E90" w:rsidP="00D051D5">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NOTAS DE GESTIÓN ADMINISTRATIVA</w:t>
      </w:r>
    </w:p>
    <w:p w14:paraId="795C4D12" w14:textId="77777777" w:rsidR="00277E90" w:rsidRPr="00AF5177" w:rsidRDefault="00277E90" w:rsidP="00277E90">
      <w:pPr>
        <w:spacing w:line="100" w:lineRule="atLeast"/>
        <w:jc w:val="both"/>
        <w:rPr>
          <w:rFonts w:ascii="Arial" w:eastAsia="Times New Roman" w:hAnsi="Arial" w:cs="Arial"/>
          <w:b/>
          <w:bCs/>
          <w:sz w:val="20"/>
          <w:szCs w:val="20"/>
          <w:lang w:bidi="ar-SA"/>
        </w:rPr>
      </w:pPr>
      <w:r w:rsidRPr="00AF5177">
        <w:rPr>
          <w:rFonts w:ascii="Arial" w:hAnsi="Arial" w:cs="Arial"/>
          <w:sz w:val="20"/>
          <w:szCs w:val="20"/>
        </w:rPr>
        <w:t xml:space="preserve"> </w:t>
      </w:r>
    </w:p>
    <w:p w14:paraId="23EE1D1E" w14:textId="77777777"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1.- Autorización e Historia</w:t>
      </w:r>
    </w:p>
    <w:p w14:paraId="00DFC917" w14:textId="77777777" w:rsidR="00277E90" w:rsidRPr="00AF5177" w:rsidRDefault="00277E90" w:rsidP="00277E90">
      <w:pPr>
        <w:spacing w:line="100" w:lineRule="atLeast"/>
        <w:rPr>
          <w:rFonts w:ascii="Arial" w:eastAsia="Times New Roman" w:hAnsi="Arial" w:cs="Arial"/>
          <w:b/>
          <w:bCs/>
          <w:sz w:val="20"/>
          <w:szCs w:val="20"/>
          <w:lang w:bidi="ar-SA"/>
        </w:rPr>
      </w:pPr>
    </w:p>
    <w:p w14:paraId="24322BE2" w14:textId="77777777" w:rsidR="00277E90" w:rsidRPr="00714173" w:rsidRDefault="00277E90" w:rsidP="00277E90">
      <w:pPr>
        <w:numPr>
          <w:ilvl w:val="0"/>
          <w:numId w:val="8"/>
        </w:numPr>
        <w:spacing w:line="100" w:lineRule="atLeast"/>
        <w:ind w:left="284" w:hanging="284"/>
        <w:jc w:val="both"/>
        <w:rPr>
          <w:rFonts w:ascii="Arial" w:hAnsi="Arial" w:cs="Arial"/>
          <w:b/>
          <w:i/>
          <w:color w:val="B5A66B"/>
          <w:sz w:val="20"/>
          <w:szCs w:val="20"/>
        </w:rPr>
      </w:pPr>
      <w:r w:rsidRPr="00714173">
        <w:rPr>
          <w:rFonts w:ascii="Arial" w:hAnsi="Arial" w:cs="Arial"/>
          <w:b/>
          <w:i/>
          <w:color w:val="B5A66B"/>
          <w:sz w:val="20"/>
          <w:szCs w:val="20"/>
        </w:rPr>
        <w:t>Fecha de Creación</w:t>
      </w:r>
      <w:r>
        <w:rPr>
          <w:rFonts w:ascii="Arial" w:hAnsi="Arial" w:cs="Arial"/>
          <w:b/>
          <w:i/>
          <w:color w:val="B5A66B"/>
          <w:sz w:val="20"/>
          <w:szCs w:val="20"/>
        </w:rPr>
        <w:t xml:space="preserve"> del Ente Público</w:t>
      </w:r>
    </w:p>
    <w:p w14:paraId="33CA3D3E" w14:textId="77777777" w:rsidR="00277E90" w:rsidRPr="00AF5177" w:rsidRDefault="00277E90" w:rsidP="00277E90">
      <w:pPr>
        <w:spacing w:line="100" w:lineRule="atLeast"/>
        <w:jc w:val="both"/>
        <w:rPr>
          <w:rFonts w:ascii="Arial" w:hAnsi="Arial" w:cs="Arial"/>
          <w:sz w:val="20"/>
          <w:szCs w:val="20"/>
        </w:rPr>
      </w:pPr>
    </w:p>
    <w:p w14:paraId="709C4515" w14:textId="0A14D207" w:rsidR="00277E90" w:rsidRPr="00AF5177" w:rsidRDefault="00094CF6" w:rsidP="00277E90">
      <w:pPr>
        <w:spacing w:line="100" w:lineRule="atLeast"/>
        <w:jc w:val="both"/>
        <w:rPr>
          <w:rFonts w:ascii="Arial" w:hAnsi="Arial" w:cs="Arial"/>
          <w:sz w:val="20"/>
          <w:szCs w:val="20"/>
        </w:rPr>
      </w:pPr>
      <w:r>
        <w:rPr>
          <w:rFonts w:ascii="Arial" w:hAnsi="Arial" w:cs="Arial"/>
          <w:b/>
          <w:sz w:val="20"/>
          <w:szCs w:val="20"/>
        </w:rPr>
        <w:t>Secretaría Ejecutiva del Sistema Anticorrupción del Estado de Chiapas</w:t>
      </w:r>
      <w:r w:rsidR="00277E90" w:rsidRPr="00AF5177">
        <w:rPr>
          <w:rFonts w:ascii="Arial" w:hAnsi="Arial" w:cs="Arial"/>
          <w:sz w:val="20"/>
          <w:szCs w:val="20"/>
        </w:rPr>
        <w:t xml:space="preserve">; </w:t>
      </w:r>
      <w:r w:rsidR="009D357F" w:rsidRPr="009D357F">
        <w:rPr>
          <w:rFonts w:ascii="Arial" w:hAnsi="Arial" w:cs="Arial"/>
          <w:sz w:val="20"/>
          <w:szCs w:val="20"/>
        </w:rPr>
        <w:t>es un ente descentralizado, no sectorizado, con personalidad jurídica y patrimonio propio, con autonomía administrativa, presupuestal, técnica, de gestión, de operación y de ejecución para el adecuado desarrollo de sus atribuciones, de conformidad a lo establecido en el artículo 23 Ley del Sistema Anticorrupción del Estado de Chiapas</w:t>
      </w:r>
      <w:r w:rsidR="009D357F">
        <w:rPr>
          <w:rFonts w:ascii="Arial" w:hAnsi="Arial" w:cs="Arial"/>
          <w:sz w:val="20"/>
          <w:szCs w:val="20"/>
        </w:rPr>
        <w:t xml:space="preserve">, creándose de conformidad a </w:t>
      </w:r>
      <w:r w:rsidR="009D357F" w:rsidRPr="009D357F">
        <w:rPr>
          <w:rFonts w:ascii="Arial" w:hAnsi="Arial" w:cs="Arial"/>
          <w:sz w:val="20"/>
          <w:szCs w:val="20"/>
        </w:rPr>
        <w:t>la reforma a la Ley del Sistema Anticorrupción del Estado de Chiapas del 01 de Abril de 2020, mediante publicación Número 095 en el periódico oficial Número 274, fue creada dentro de los 180 días.</w:t>
      </w:r>
    </w:p>
    <w:p w14:paraId="361318C0" w14:textId="77777777" w:rsidR="00277E90" w:rsidRPr="00AF5177" w:rsidRDefault="00277E90" w:rsidP="00277E90">
      <w:pPr>
        <w:spacing w:line="100" w:lineRule="atLeast"/>
        <w:jc w:val="both"/>
        <w:rPr>
          <w:rFonts w:ascii="Arial" w:hAnsi="Arial" w:cs="Arial"/>
          <w:sz w:val="20"/>
          <w:szCs w:val="20"/>
        </w:rPr>
      </w:pPr>
    </w:p>
    <w:p w14:paraId="0979AB55" w14:textId="6AE065E5" w:rsidR="00277E90" w:rsidRDefault="009D357F" w:rsidP="00277E90">
      <w:pPr>
        <w:spacing w:line="100" w:lineRule="atLeast"/>
        <w:jc w:val="both"/>
        <w:rPr>
          <w:rFonts w:ascii="Arial" w:eastAsia="Times New Roman" w:hAnsi="Arial" w:cs="Arial"/>
          <w:sz w:val="20"/>
          <w:szCs w:val="20"/>
          <w:lang w:bidi="ar-SA"/>
        </w:rPr>
      </w:pPr>
      <w:r w:rsidRPr="009D357F">
        <w:rPr>
          <w:rFonts w:ascii="Arial" w:eastAsia="Times New Roman" w:hAnsi="Arial" w:cs="Arial"/>
          <w:sz w:val="20"/>
          <w:szCs w:val="20"/>
          <w:lang w:bidi="ar-SA"/>
        </w:rPr>
        <w:t>A partir del 01 de octubre del 2020 inicia las actividades como Secretaría Ejecutiva del Sistema Anticorrupción del Estado de Chiapas a través del Dictamen No. SH/CGRH/DEO/174/2020 aprobado por la Coordinación General de Recursos Humanos de la Secretaría de Hacienda del Estado de Chiapas.</w:t>
      </w:r>
    </w:p>
    <w:p w14:paraId="57F547DF" w14:textId="77777777" w:rsidR="009D357F" w:rsidRDefault="009D357F" w:rsidP="00277E90">
      <w:pPr>
        <w:spacing w:line="100" w:lineRule="atLeast"/>
        <w:jc w:val="both"/>
        <w:rPr>
          <w:rFonts w:ascii="Arial" w:eastAsia="Times New Roman" w:hAnsi="Arial" w:cs="Arial"/>
          <w:sz w:val="20"/>
          <w:szCs w:val="20"/>
          <w:lang w:bidi="ar-SA"/>
        </w:rPr>
      </w:pPr>
    </w:p>
    <w:p w14:paraId="7A724911" w14:textId="4F7A63F2" w:rsidR="009D357F" w:rsidRDefault="009D357F" w:rsidP="00277E90">
      <w:pPr>
        <w:spacing w:line="100" w:lineRule="atLeast"/>
        <w:jc w:val="both"/>
        <w:rPr>
          <w:rFonts w:ascii="Arial" w:eastAsia="Times New Roman" w:hAnsi="Arial" w:cs="Arial"/>
          <w:sz w:val="20"/>
          <w:szCs w:val="20"/>
          <w:lang w:bidi="ar-SA"/>
        </w:rPr>
      </w:pPr>
      <w:r w:rsidRPr="009D357F">
        <w:rPr>
          <w:rFonts w:ascii="Arial" w:eastAsia="Times New Roman" w:hAnsi="Arial" w:cs="Arial"/>
          <w:sz w:val="20"/>
          <w:szCs w:val="20"/>
          <w:lang w:bidi="ar-SA"/>
        </w:rPr>
        <w:t>La Secretaría Ejecutiva del Sistema Anticorrupción del Estado de Chiapas, tiene por objeto fungir como órgano de apoyo técnico del Comité Coordinador del Sistema Anticorrupción del Estado de Chiapas, a efecto de proveerle la asistencia técnica, así como los insumos necesarios para el desempeño de sus atribuciones, conforme a lo dispuesto a la Constitución Política del Estado de Chiapas, la presente Ley del Sistema Anticorrupción del Estado de Chiapas y demás disposiciones legales aplicables.</w:t>
      </w:r>
    </w:p>
    <w:p w14:paraId="6444AFE1" w14:textId="77777777" w:rsidR="009D357F" w:rsidRPr="00AF5177" w:rsidRDefault="009D357F" w:rsidP="00277E90">
      <w:pPr>
        <w:spacing w:line="100" w:lineRule="atLeast"/>
        <w:jc w:val="both"/>
        <w:rPr>
          <w:rFonts w:ascii="Arial" w:eastAsia="Times New Roman" w:hAnsi="Arial" w:cs="Arial"/>
          <w:sz w:val="20"/>
          <w:szCs w:val="20"/>
          <w:lang w:bidi="ar-SA"/>
        </w:rPr>
      </w:pPr>
    </w:p>
    <w:p w14:paraId="1BAE962D" w14:textId="77777777"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 xml:space="preserve">b) Principales Cambios en su Estructura </w:t>
      </w:r>
    </w:p>
    <w:p w14:paraId="13C3FBF7" w14:textId="77777777" w:rsidR="00277E90" w:rsidRPr="00AF5177" w:rsidRDefault="00277E90" w:rsidP="00277E90">
      <w:pPr>
        <w:spacing w:line="100" w:lineRule="atLeast"/>
        <w:jc w:val="both"/>
        <w:rPr>
          <w:rFonts w:ascii="Arial" w:eastAsia="Times New Roman" w:hAnsi="Arial" w:cs="Arial"/>
          <w:sz w:val="20"/>
          <w:szCs w:val="20"/>
          <w:lang w:bidi="ar-SA"/>
        </w:rPr>
      </w:pPr>
    </w:p>
    <w:p w14:paraId="60A5EE5F" w14:textId="60A8ABA3"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Con la creación de </w:t>
      </w:r>
      <w:r w:rsidR="00094CF6">
        <w:rPr>
          <w:rFonts w:ascii="Arial" w:hAnsi="Arial" w:cs="Arial"/>
          <w:b/>
          <w:sz w:val="20"/>
          <w:szCs w:val="20"/>
        </w:rPr>
        <w:t>Secretaría Ejecutiva del Sistema Anticorrupción del Estado de Chiapas</w:t>
      </w:r>
      <w:r w:rsidRPr="00AF5177">
        <w:rPr>
          <w:rFonts w:ascii="Arial" w:eastAsia="Times New Roman" w:hAnsi="Arial" w:cs="Arial"/>
          <w:sz w:val="20"/>
          <w:szCs w:val="20"/>
          <w:lang w:bidi="ar-SA"/>
        </w:rPr>
        <w:t xml:space="preserve">; también se emitió el </w:t>
      </w:r>
      <w:r w:rsidR="009D357F">
        <w:rPr>
          <w:rFonts w:ascii="Arial" w:eastAsia="Times New Roman" w:hAnsi="Arial" w:cs="Arial"/>
          <w:sz w:val="20"/>
          <w:szCs w:val="20"/>
          <w:lang w:bidi="ar-SA"/>
        </w:rPr>
        <w:t>estatuto orgánico</w:t>
      </w:r>
      <w:r w:rsidRPr="00AF5177">
        <w:rPr>
          <w:rFonts w:ascii="Arial" w:eastAsia="Times New Roman" w:hAnsi="Arial" w:cs="Arial"/>
          <w:sz w:val="20"/>
          <w:szCs w:val="20"/>
          <w:lang w:bidi="ar-SA"/>
        </w:rPr>
        <w:t xml:space="preserve"> de dicho Instituto; el cual muestra la nueva estructura organizacional y las competencias de cada una de sus áreas administrativas. El </w:t>
      </w:r>
      <w:r w:rsidR="009D357F">
        <w:rPr>
          <w:rFonts w:ascii="Arial" w:eastAsia="Times New Roman" w:hAnsi="Arial" w:cs="Arial"/>
          <w:sz w:val="20"/>
          <w:szCs w:val="20"/>
          <w:lang w:bidi="ar-SA"/>
        </w:rPr>
        <w:t>estatuto orgánico</w:t>
      </w:r>
      <w:r w:rsidRPr="00AF5177">
        <w:rPr>
          <w:rFonts w:ascii="Arial" w:eastAsia="Times New Roman" w:hAnsi="Arial" w:cs="Arial"/>
          <w:sz w:val="20"/>
          <w:szCs w:val="20"/>
          <w:lang w:bidi="ar-SA"/>
        </w:rPr>
        <w:t xml:space="preserve">, fue publicado el </w:t>
      </w:r>
      <w:r w:rsidR="009D357F">
        <w:rPr>
          <w:rFonts w:ascii="Arial" w:eastAsia="Times New Roman" w:hAnsi="Arial" w:cs="Arial"/>
          <w:sz w:val="20"/>
          <w:szCs w:val="20"/>
          <w:lang w:bidi="ar-SA"/>
        </w:rPr>
        <w:t>3</w:t>
      </w:r>
      <w:r w:rsidRPr="00AF5177">
        <w:rPr>
          <w:rFonts w:ascii="Arial" w:eastAsia="Times New Roman" w:hAnsi="Arial" w:cs="Arial"/>
          <w:sz w:val="20"/>
          <w:szCs w:val="20"/>
          <w:lang w:bidi="ar-SA"/>
        </w:rPr>
        <w:t xml:space="preserve">0 de </w:t>
      </w:r>
      <w:r w:rsidR="009D357F">
        <w:rPr>
          <w:rFonts w:ascii="Arial" w:eastAsia="Times New Roman" w:hAnsi="Arial" w:cs="Arial"/>
          <w:sz w:val="20"/>
          <w:szCs w:val="20"/>
          <w:lang w:bidi="ar-SA"/>
        </w:rPr>
        <w:t>marzo</w:t>
      </w:r>
      <w:r w:rsidRPr="00AF5177">
        <w:rPr>
          <w:rFonts w:ascii="Arial" w:eastAsia="Times New Roman" w:hAnsi="Arial" w:cs="Arial"/>
          <w:sz w:val="20"/>
          <w:szCs w:val="20"/>
          <w:lang w:bidi="ar-SA"/>
        </w:rPr>
        <w:t xml:space="preserve"> de 20</w:t>
      </w:r>
      <w:r w:rsidR="009D357F">
        <w:rPr>
          <w:rFonts w:ascii="Arial" w:eastAsia="Times New Roman" w:hAnsi="Arial" w:cs="Arial"/>
          <w:sz w:val="20"/>
          <w:szCs w:val="20"/>
          <w:lang w:bidi="ar-SA"/>
        </w:rPr>
        <w:t>22</w:t>
      </w:r>
      <w:r w:rsidRPr="00AF5177">
        <w:rPr>
          <w:rFonts w:ascii="Arial" w:eastAsia="Times New Roman" w:hAnsi="Arial" w:cs="Arial"/>
          <w:sz w:val="20"/>
          <w:szCs w:val="20"/>
          <w:lang w:bidi="ar-SA"/>
        </w:rPr>
        <w:t xml:space="preserve"> en el periódico oficial del Gobierno del Estado N°2</w:t>
      </w:r>
      <w:r w:rsidR="009D357F">
        <w:rPr>
          <w:rFonts w:ascii="Arial" w:eastAsia="Times New Roman" w:hAnsi="Arial" w:cs="Arial"/>
          <w:sz w:val="20"/>
          <w:szCs w:val="20"/>
          <w:lang w:bidi="ar-SA"/>
        </w:rPr>
        <w:t>18</w:t>
      </w:r>
      <w:r w:rsidRPr="00AF5177">
        <w:rPr>
          <w:rFonts w:ascii="Arial" w:eastAsia="Times New Roman" w:hAnsi="Arial" w:cs="Arial"/>
          <w:sz w:val="20"/>
          <w:szCs w:val="20"/>
          <w:lang w:bidi="ar-SA"/>
        </w:rPr>
        <w:t>,</w:t>
      </w:r>
      <w:r>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 xml:space="preserve">pero la estructura organizacional oficialmente fue autorizada por la Secretaría de Hacienda a partir del </w:t>
      </w:r>
      <w:r w:rsidR="009D357F">
        <w:rPr>
          <w:rFonts w:ascii="Arial" w:eastAsia="Times New Roman" w:hAnsi="Arial" w:cs="Arial"/>
          <w:sz w:val="20"/>
          <w:szCs w:val="20"/>
          <w:lang w:bidi="ar-SA"/>
        </w:rPr>
        <w:t>01</w:t>
      </w:r>
      <w:r w:rsidRPr="00AF5177">
        <w:rPr>
          <w:rFonts w:ascii="Arial" w:eastAsia="Times New Roman" w:hAnsi="Arial" w:cs="Arial"/>
          <w:sz w:val="20"/>
          <w:szCs w:val="20"/>
          <w:lang w:bidi="ar-SA"/>
        </w:rPr>
        <w:t xml:space="preserve"> de </w:t>
      </w:r>
      <w:proofErr w:type="gramStart"/>
      <w:r w:rsidRPr="00AF5177">
        <w:rPr>
          <w:rFonts w:ascii="Arial" w:eastAsia="Times New Roman" w:hAnsi="Arial" w:cs="Arial"/>
          <w:sz w:val="20"/>
          <w:szCs w:val="20"/>
          <w:lang w:bidi="ar-SA"/>
        </w:rPr>
        <w:t>Octubre</w:t>
      </w:r>
      <w:proofErr w:type="gramEnd"/>
      <w:r w:rsidRPr="00AF5177">
        <w:rPr>
          <w:rFonts w:ascii="Arial" w:eastAsia="Times New Roman" w:hAnsi="Arial" w:cs="Arial"/>
          <w:sz w:val="20"/>
          <w:szCs w:val="20"/>
          <w:lang w:bidi="ar-SA"/>
        </w:rPr>
        <w:t xml:space="preserve"> de 20</w:t>
      </w:r>
      <w:r w:rsidR="009D357F">
        <w:rPr>
          <w:rFonts w:ascii="Arial" w:eastAsia="Times New Roman" w:hAnsi="Arial" w:cs="Arial"/>
          <w:sz w:val="20"/>
          <w:szCs w:val="20"/>
          <w:lang w:bidi="ar-SA"/>
        </w:rPr>
        <w:t>20</w:t>
      </w:r>
      <w:r w:rsidRPr="00AF5177">
        <w:rPr>
          <w:rFonts w:ascii="Arial" w:eastAsia="Times New Roman" w:hAnsi="Arial" w:cs="Arial"/>
          <w:sz w:val="20"/>
          <w:szCs w:val="20"/>
          <w:lang w:bidi="ar-SA"/>
        </w:rPr>
        <w:t xml:space="preserve">, mediante dictamen </w:t>
      </w:r>
      <w:proofErr w:type="spellStart"/>
      <w:r w:rsidRPr="00AF5177">
        <w:rPr>
          <w:rFonts w:ascii="Arial" w:eastAsia="Times New Roman" w:hAnsi="Arial" w:cs="Arial"/>
          <w:sz w:val="20"/>
          <w:szCs w:val="20"/>
          <w:lang w:bidi="ar-SA"/>
        </w:rPr>
        <w:t>N°</w:t>
      </w:r>
      <w:proofErr w:type="spellEnd"/>
      <w:r w:rsidRPr="00AF5177">
        <w:rPr>
          <w:rFonts w:ascii="Arial" w:eastAsia="Times New Roman" w:hAnsi="Arial" w:cs="Arial"/>
          <w:sz w:val="20"/>
          <w:szCs w:val="20"/>
          <w:lang w:bidi="ar-SA"/>
        </w:rPr>
        <w:t xml:space="preserve"> </w:t>
      </w:r>
      <w:r w:rsidR="009D357F" w:rsidRPr="009D357F">
        <w:rPr>
          <w:rFonts w:ascii="Arial" w:eastAsia="Times New Roman" w:hAnsi="Arial" w:cs="Arial"/>
          <w:sz w:val="20"/>
          <w:szCs w:val="20"/>
          <w:lang w:bidi="ar-SA"/>
        </w:rPr>
        <w:t>SH/CGRH/DEO/174/2020</w:t>
      </w:r>
      <w:r w:rsidRPr="00AF5177">
        <w:rPr>
          <w:rFonts w:ascii="Arial" w:eastAsia="Times New Roman" w:hAnsi="Arial" w:cs="Arial"/>
          <w:sz w:val="20"/>
          <w:szCs w:val="20"/>
          <w:lang w:bidi="ar-SA"/>
        </w:rPr>
        <w:t xml:space="preserve">, de fecha </w:t>
      </w:r>
      <w:r w:rsidR="009D357F">
        <w:rPr>
          <w:rFonts w:ascii="Arial" w:eastAsia="Times New Roman" w:hAnsi="Arial" w:cs="Arial"/>
          <w:sz w:val="20"/>
          <w:szCs w:val="20"/>
          <w:lang w:bidi="ar-SA"/>
        </w:rPr>
        <w:t>05</w:t>
      </w:r>
      <w:r w:rsidRPr="00AF5177">
        <w:rPr>
          <w:rFonts w:ascii="Arial" w:eastAsia="Times New Roman" w:hAnsi="Arial" w:cs="Arial"/>
          <w:sz w:val="20"/>
          <w:szCs w:val="20"/>
          <w:lang w:bidi="ar-SA"/>
        </w:rPr>
        <w:t xml:space="preserve"> de Octubre de 20</w:t>
      </w:r>
      <w:r w:rsidR="009D357F">
        <w:rPr>
          <w:rFonts w:ascii="Arial" w:eastAsia="Times New Roman" w:hAnsi="Arial" w:cs="Arial"/>
          <w:sz w:val="20"/>
          <w:szCs w:val="20"/>
          <w:lang w:bidi="ar-SA"/>
        </w:rPr>
        <w:t>20</w:t>
      </w:r>
      <w:r w:rsidRPr="00AF5177">
        <w:rPr>
          <w:rFonts w:ascii="Arial" w:eastAsia="Times New Roman" w:hAnsi="Arial" w:cs="Arial"/>
          <w:sz w:val="20"/>
          <w:szCs w:val="20"/>
          <w:lang w:bidi="ar-SA"/>
        </w:rPr>
        <w:t xml:space="preserve">. </w:t>
      </w:r>
    </w:p>
    <w:p w14:paraId="58B6A2D4" w14:textId="77777777" w:rsidR="00277E90" w:rsidRDefault="00277E90" w:rsidP="00277E90">
      <w:pPr>
        <w:spacing w:line="100" w:lineRule="atLeast"/>
        <w:rPr>
          <w:rFonts w:ascii="Arial" w:eastAsia="Times New Roman" w:hAnsi="Arial" w:cs="Arial"/>
          <w:b/>
          <w:bCs/>
          <w:sz w:val="20"/>
          <w:szCs w:val="20"/>
          <w:lang w:bidi="ar-SA"/>
        </w:rPr>
      </w:pPr>
    </w:p>
    <w:p w14:paraId="71918391" w14:textId="77777777"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2.- Panorama Económico y Financiero</w:t>
      </w:r>
    </w:p>
    <w:p w14:paraId="767148BC" w14:textId="77777777" w:rsidR="00277E90" w:rsidRPr="00AF5177" w:rsidRDefault="00277E90" w:rsidP="00277E90">
      <w:pPr>
        <w:spacing w:line="100" w:lineRule="atLeast"/>
        <w:rPr>
          <w:rFonts w:ascii="Arial" w:eastAsia="Times New Roman" w:hAnsi="Arial" w:cs="Arial"/>
          <w:b/>
          <w:bCs/>
          <w:sz w:val="20"/>
          <w:szCs w:val="20"/>
          <w:lang w:bidi="ar-SA"/>
        </w:rPr>
      </w:pPr>
    </w:p>
    <w:p w14:paraId="73004643" w14:textId="06D0179B" w:rsidR="00277E90" w:rsidRDefault="00277E90" w:rsidP="00277E90">
      <w:pPr>
        <w:spacing w:line="100" w:lineRule="atLeast"/>
        <w:rPr>
          <w:rFonts w:ascii="Arial" w:hAnsi="Arial" w:cs="Arial"/>
          <w:sz w:val="20"/>
          <w:szCs w:val="20"/>
        </w:rPr>
      </w:pPr>
      <w:r w:rsidRPr="00AF5177">
        <w:rPr>
          <w:rFonts w:ascii="Arial" w:hAnsi="Arial" w:cs="Arial"/>
          <w:sz w:val="20"/>
          <w:szCs w:val="20"/>
        </w:rPr>
        <w:t xml:space="preserve">La situación económica y financiera de </w:t>
      </w:r>
      <w:r w:rsidR="00094CF6">
        <w:rPr>
          <w:rFonts w:ascii="Arial" w:hAnsi="Arial" w:cs="Arial"/>
          <w:b/>
          <w:sz w:val="20"/>
          <w:szCs w:val="20"/>
        </w:rPr>
        <w:t>Secretaría Ejecutiva del Sistema Anticorrupción del Estado de Chiapas</w:t>
      </w:r>
      <w:r w:rsidRPr="00AF5177">
        <w:rPr>
          <w:rFonts w:ascii="Arial" w:hAnsi="Arial" w:cs="Arial"/>
          <w:sz w:val="20"/>
          <w:szCs w:val="20"/>
        </w:rPr>
        <w:t xml:space="preserve"> fue aceptable durante el ejercicio; debido a que fueron tomados en cuenta todos los lineamientos y normas emitidos por el </w:t>
      </w:r>
      <w:r w:rsidRPr="00AF5177">
        <w:rPr>
          <w:rFonts w:ascii="Arial" w:eastAsia="Times New Roman" w:hAnsi="Arial" w:cs="Arial"/>
          <w:sz w:val="20"/>
          <w:szCs w:val="20"/>
          <w:lang w:bidi="ar-SA"/>
        </w:rPr>
        <w:t xml:space="preserve">Consejo Nacional de Armonización Contable (CONAC), y </w:t>
      </w:r>
      <w:r w:rsidRPr="00AF5177">
        <w:rPr>
          <w:rFonts w:ascii="Arial" w:hAnsi="Arial" w:cs="Arial"/>
          <w:sz w:val="20"/>
          <w:szCs w:val="20"/>
        </w:rPr>
        <w:t xml:space="preserve">los recursos ministrados por la </w:t>
      </w:r>
      <w:r w:rsidRPr="00AF5177">
        <w:rPr>
          <w:rFonts w:ascii="Arial" w:hAnsi="Arial" w:cs="Arial"/>
          <w:sz w:val="20"/>
          <w:szCs w:val="20"/>
        </w:rPr>
        <w:lastRenderedPageBreak/>
        <w:t xml:space="preserve">Secretaría de Hacienda fueron presupuestados y erogados de manera adecuada tanto presupuestal, contable y financiera.        </w:t>
      </w:r>
    </w:p>
    <w:p w14:paraId="6C945CD1" w14:textId="77777777" w:rsidR="00277E90" w:rsidRPr="00AF5177" w:rsidRDefault="00277E90" w:rsidP="00277E90">
      <w:pPr>
        <w:spacing w:line="100" w:lineRule="atLeast"/>
        <w:rPr>
          <w:rFonts w:ascii="Arial" w:eastAsia="Times New Roman" w:hAnsi="Arial" w:cs="Arial"/>
          <w:b/>
          <w:bCs/>
          <w:sz w:val="20"/>
          <w:szCs w:val="20"/>
          <w:lang w:bidi="ar-SA"/>
        </w:rPr>
      </w:pPr>
    </w:p>
    <w:p w14:paraId="12B9AE19" w14:textId="77777777"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3.- Organización y Objeto Social</w:t>
      </w:r>
    </w:p>
    <w:p w14:paraId="7858A568" w14:textId="77777777" w:rsidR="00277E90" w:rsidRPr="00AF5177" w:rsidRDefault="00277E90" w:rsidP="00277E90">
      <w:pPr>
        <w:spacing w:line="100" w:lineRule="atLeast"/>
        <w:rPr>
          <w:rFonts w:ascii="Arial" w:eastAsia="Times New Roman" w:hAnsi="Arial" w:cs="Arial"/>
          <w:sz w:val="20"/>
          <w:szCs w:val="20"/>
          <w:lang w:bidi="ar-SA"/>
        </w:rPr>
      </w:pPr>
    </w:p>
    <w:p w14:paraId="7BCE8D0D" w14:textId="77777777"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 xml:space="preserve">a) Objeto Social </w:t>
      </w:r>
    </w:p>
    <w:p w14:paraId="3E0618BE" w14:textId="77777777" w:rsidR="00277E90" w:rsidRPr="00AF5177" w:rsidRDefault="00277E90" w:rsidP="00277E90">
      <w:pPr>
        <w:spacing w:line="100" w:lineRule="atLeast"/>
        <w:rPr>
          <w:rFonts w:ascii="Arial" w:eastAsia="Times New Roman" w:hAnsi="Arial" w:cs="Arial"/>
          <w:sz w:val="20"/>
          <w:szCs w:val="20"/>
          <w:lang w:bidi="ar-SA"/>
        </w:rPr>
      </w:pPr>
    </w:p>
    <w:p w14:paraId="0AF015F5" w14:textId="7A2B682D" w:rsidR="00277E90" w:rsidRPr="00AF5177" w:rsidRDefault="00094CF6" w:rsidP="00277E90">
      <w:pPr>
        <w:spacing w:line="100" w:lineRule="atLeast"/>
        <w:jc w:val="both"/>
        <w:rPr>
          <w:rFonts w:ascii="Arial" w:eastAsia="Times New Roman" w:hAnsi="Arial" w:cs="Arial"/>
          <w:sz w:val="20"/>
          <w:szCs w:val="20"/>
          <w:lang w:bidi="ar-SA"/>
        </w:rPr>
      </w:pPr>
      <w:r>
        <w:rPr>
          <w:rFonts w:ascii="Arial" w:hAnsi="Arial" w:cs="Arial"/>
          <w:b/>
          <w:sz w:val="20"/>
          <w:szCs w:val="20"/>
        </w:rPr>
        <w:t>Secretaría Ejecutiva del Sistema Anticorrupción del Estado de Chiapas</w:t>
      </w:r>
      <w:r w:rsidR="00277E90" w:rsidRPr="00AF5177">
        <w:rPr>
          <w:rFonts w:ascii="Arial" w:eastAsia="Times New Roman" w:hAnsi="Arial" w:cs="Arial"/>
          <w:b/>
          <w:sz w:val="20"/>
          <w:szCs w:val="20"/>
          <w:lang w:bidi="ar-SA"/>
        </w:rPr>
        <w:t>,</w:t>
      </w:r>
      <w:r w:rsidR="00277E90" w:rsidRPr="00AF5177">
        <w:rPr>
          <w:rFonts w:ascii="Arial" w:eastAsia="Times New Roman" w:hAnsi="Arial" w:cs="Arial"/>
          <w:sz w:val="20"/>
          <w:szCs w:val="20"/>
          <w:lang w:bidi="ar-SA"/>
        </w:rPr>
        <w:t xml:space="preserve"> </w:t>
      </w:r>
      <w:r w:rsidR="009D357F" w:rsidRPr="009D357F">
        <w:rPr>
          <w:rFonts w:ascii="Arial" w:eastAsia="Times New Roman" w:hAnsi="Arial" w:cs="Arial"/>
          <w:sz w:val="20"/>
          <w:szCs w:val="20"/>
          <w:lang w:bidi="ar-SA"/>
        </w:rPr>
        <w:t>impulsa a la responsabilidad social en el sector público y privado</w:t>
      </w:r>
      <w:r w:rsidR="00277E90" w:rsidRPr="00AF5177">
        <w:rPr>
          <w:rFonts w:ascii="Arial" w:eastAsia="Times New Roman" w:hAnsi="Arial" w:cs="Arial"/>
          <w:sz w:val="20"/>
          <w:szCs w:val="20"/>
          <w:lang w:bidi="ar-SA"/>
        </w:rPr>
        <w:t xml:space="preserve">.     </w:t>
      </w:r>
    </w:p>
    <w:p w14:paraId="3786FED1" w14:textId="77777777" w:rsidR="00277E90" w:rsidRPr="00AF5177" w:rsidRDefault="00277E90" w:rsidP="00277E90">
      <w:pPr>
        <w:spacing w:line="100" w:lineRule="atLeast"/>
        <w:jc w:val="both"/>
        <w:rPr>
          <w:rFonts w:ascii="Arial" w:eastAsia="Times New Roman" w:hAnsi="Arial" w:cs="Arial"/>
          <w:sz w:val="20"/>
          <w:szCs w:val="20"/>
          <w:lang w:bidi="ar-SA"/>
        </w:rPr>
      </w:pPr>
    </w:p>
    <w:p w14:paraId="50EA7536" w14:textId="77777777"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 xml:space="preserve">b) </w:t>
      </w:r>
      <w:r>
        <w:rPr>
          <w:rFonts w:ascii="Arial" w:hAnsi="Arial" w:cs="Arial"/>
          <w:b/>
          <w:i/>
          <w:color w:val="B5A66B"/>
          <w:sz w:val="20"/>
          <w:szCs w:val="20"/>
        </w:rPr>
        <w:t xml:space="preserve">Principal </w:t>
      </w:r>
      <w:r w:rsidRPr="00714173">
        <w:rPr>
          <w:rFonts w:ascii="Arial" w:hAnsi="Arial" w:cs="Arial"/>
          <w:b/>
          <w:i/>
          <w:color w:val="B5A66B"/>
          <w:sz w:val="20"/>
          <w:szCs w:val="20"/>
        </w:rPr>
        <w:t>Actividad</w:t>
      </w:r>
    </w:p>
    <w:p w14:paraId="4D9F77ED" w14:textId="77777777" w:rsidR="00277E90" w:rsidRPr="00AF5177" w:rsidRDefault="00277E90" w:rsidP="00277E90">
      <w:pPr>
        <w:pStyle w:val="Prrafodelista"/>
        <w:tabs>
          <w:tab w:val="clear" w:pos="360"/>
          <w:tab w:val="left" w:pos="480"/>
        </w:tabs>
        <w:ind w:left="709" w:firstLine="0"/>
        <w:rPr>
          <w:rFonts w:ascii="Arial" w:hAnsi="Arial"/>
          <w:sz w:val="20"/>
          <w:szCs w:val="20"/>
        </w:rPr>
      </w:pPr>
    </w:p>
    <w:p w14:paraId="342E89A2" w14:textId="77777777" w:rsidR="0019540B" w:rsidRPr="0019540B" w:rsidRDefault="0019540B" w:rsidP="0019540B">
      <w:pPr>
        <w:pStyle w:val="Prrafodelista"/>
        <w:numPr>
          <w:ilvl w:val="0"/>
          <w:numId w:val="25"/>
        </w:numPr>
        <w:tabs>
          <w:tab w:val="left" w:pos="480"/>
        </w:tabs>
        <w:rPr>
          <w:rFonts w:ascii="Arial" w:hAnsi="Arial"/>
          <w:sz w:val="20"/>
          <w:szCs w:val="20"/>
        </w:rPr>
      </w:pPr>
      <w:r w:rsidRPr="0019540B">
        <w:rPr>
          <w:rFonts w:ascii="Arial" w:hAnsi="Arial"/>
          <w:sz w:val="20"/>
          <w:szCs w:val="20"/>
        </w:rPr>
        <w:t>Establecer y/o actualizar el sistema de plataforma digital del sistema anticorrupción en el Estado, para su seguimiento y evaluación.</w:t>
      </w:r>
    </w:p>
    <w:p w14:paraId="7862EDC8" w14:textId="77777777" w:rsidR="0019540B" w:rsidRPr="0019540B" w:rsidRDefault="0019540B" w:rsidP="0019540B">
      <w:pPr>
        <w:pStyle w:val="Prrafodelista"/>
        <w:numPr>
          <w:ilvl w:val="0"/>
          <w:numId w:val="25"/>
        </w:numPr>
        <w:tabs>
          <w:tab w:val="left" w:pos="480"/>
        </w:tabs>
        <w:rPr>
          <w:rFonts w:ascii="Arial" w:hAnsi="Arial"/>
          <w:sz w:val="20"/>
          <w:szCs w:val="20"/>
        </w:rPr>
      </w:pPr>
      <w:r w:rsidRPr="0019540B">
        <w:rPr>
          <w:rFonts w:ascii="Arial" w:hAnsi="Arial"/>
          <w:sz w:val="20"/>
          <w:szCs w:val="20"/>
        </w:rPr>
        <w:t>Establecer programas de capacitación a servidores públicos de las Dependencias y entidades estatales, para promover la cultura de uso adecuado de los recursos públicos.</w:t>
      </w:r>
    </w:p>
    <w:p w14:paraId="0648FB02" w14:textId="77777777" w:rsidR="0019540B" w:rsidRPr="0019540B" w:rsidRDefault="0019540B" w:rsidP="0019540B">
      <w:pPr>
        <w:pStyle w:val="Prrafodelista"/>
        <w:numPr>
          <w:ilvl w:val="0"/>
          <w:numId w:val="25"/>
        </w:numPr>
        <w:tabs>
          <w:tab w:val="left" w:pos="480"/>
        </w:tabs>
        <w:rPr>
          <w:rFonts w:ascii="Arial" w:hAnsi="Arial"/>
          <w:sz w:val="20"/>
          <w:szCs w:val="20"/>
        </w:rPr>
      </w:pPr>
      <w:r w:rsidRPr="0019540B">
        <w:rPr>
          <w:rFonts w:ascii="Arial" w:hAnsi="Arial"/>
          <w:sz w:val="20"/>
          <w:szCs w:val="20"/>
        </w:rPr>
        <w:t>Realizar vínculos y/o contactos con los titulares de los organismos públicos para difundir el sistema de anticorrupción en el Estado.</w:t>
      </w:r>
    </w:p>
    <w:p w14:paraId="38D23E30" w14:textId="77777777" w:rsidR="0019540B" w:rsidRPr="0019540B" w:rsidRDefault="0019540B" w:rsidP="0019540B">
      <w:pPr>
        <w:pStyle w:val="Prrafodelista"/>
        <w:numPr>
          <w:ilvl w:val="0"/>
          <w:numId w:val="25"/>
        </w:numPr>
        <w:tabs>
          <w:tab w:val="left" w:pos="480"/>
        </w:tabs>
        <w:rPr>
          <w:rFonts w:ascii="Arial" w:hAnsi="Arial"/>
          <w:sz w:val="20"/>
          <w:szCs w:val="20"/>
        </w:rPr>
      </w:pPr>
      <w:r w:rsidRPr="0019540B">
        <w:rPr>
          <w:rFonts w:ascii="Arial" w:hAnsi="Arial"/>
          <w:sz w:val="20"/>
          <w:szCs w:val="20"/>
        </w:rPr>
        <w:t>Integrar información básica para la elaboración de documento metodológico.</w:t>
      </w:r>
    </w:p>
    <w:p w14:paraId="74A895B2" w14:textId="77777777" w:rsidR="0019540B" w:rsidRPr="0019540B" w:rsidRDefault="0019540B" w:rsidP="0019540B">
      <w:pPr>
        <w:pStyle w:val="Prrafodelista"/>
        <w:numPr>
          <w:ilvl w:val="0"/>
          <w:numId w:val="25"/>
        </w:numPr>
        <w:tabs>
          <w:tab w:val="left" w:pos="480"/>
        </w:tabs>
        <w:rPr>
          <w:rFonts w:ascii="Arial" w:hAnsi="Arial"/>
          <w:sz w:val="20"/>
          <w:szCs w:val="20"/>
        </w:rPr>
      </w:pPr>
      <w:r w:rsidRPr="0019540B">
        <w:rPr>
          <w:rFonts w:ascii="Arial" w:hAnsi="Arial"/>
          <w:sz w:val="20"/>
          <w:szCs w:val="20"/>
        </w:rPr>
        <w:t>Atender las obligaciones de transparencia en los sistemas SIPOT y SIGOT.</w:t>
      </w:r>
    </w:p>
    <w:p w14:paraId="0283BAD7" w14:textId="77777777" w:rsidR="0019540B" w:rsidRPr="0019540B" w:rsidRDefault="0019540B" w:rsidP="0019540B">
      <w:pPr>
        <w:pStyle w:val="Prrafodelista"/>
        <w:numPr>
          <w:ilvl w:val="0"/>
          <w:numId w:val="25"/>
        </w:numPr>
        <w:tabs>
          <w:tab w:val="left" w:pos="480"/>
        </w:tabs>
        <w:rPr>
          <w:rFonts w:ascii="Arial" w:hAnsi="Arial"/>
          <w:sz w:val="20"/>
          <w:szCs w:val="20"/>
        </w:rPr>
      </w:pPr>
      <w:r w:rsidRPr="0019540B">
        <w:rPr>
          <w:rFonts w:ascii="Arial" w:hAnsi="Arial"/>
          <w:sz w:val="20"/>
          <w:szCs w:val="20"/>
        </w:rPr>
        <w:t>Capacitar a los responsables de los órganos administrativos al interior del Organismo público, en materia de transparencia y protección de datos personales.</w:t>
      </w:r>
    </w:p>
    <w:p w14:paraId="0A71B04F" w14:textId="77777777" w:rsidR="008F3976" w:rsidRPr="00AF5177" w:rsidRDefault="008F3976" w:rsidP="00277E90">
      <w:pPr>
        <w:tabs>
          <w:tab w:val="left" w:pos="480"/>
        </w:tabs>
        <w:jc w:val="both"/>
        <w:rPr>
          <w:rFonts w:ascii="Arial" w:eastAsia="Times New Roman" w:hAnsi="Arial" w:cs="Arial"/>
          <w:sz w:val="20"/>
          <w:szCs w:val="20"/>
          <w:lang w:bidi="ar-SA"/>
        </w:rPr>
      </w:pPr>
    </w:p>
    <w:p w14:paraId="46858AE2" w14:textId="77777777"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c) Ejercicio Fiscal</w:t>
      </w:r>
    </w:p>
    <w:p w14:paraId="0C2DE52F" w14:textId="77777777" w:rsidR="00277E90" w:rsidRPr="00AF5177" w:rsidRDefault="00277E90" w:rsidP="00277E90">
      <w:pPr>
        <w:tabs>
          <w:tab w:val="left" w:pos="345"/>
        </w:tabs>
        <w:spacing w:line="100" w:lineRule="atLeast"/>
        <w:rPr>
          <w:rFonts w:ascii="Arial" w:eastAsia="Times New Roman" w:hAnsi="Arial" w:cs="Arial"/>
          <w:b/>
          <w:i/>
          <w:sz w:val="20"/>
          <w:szCs w:val="20"/>
          <w:lang w:bidi="ar-SA"/>
        </w:rPr>
      </w:pPr>
    </w:p>
    <w:p w14:paraId="57BDF0D3" w14:textId="77777777" w:rsidR="00277E90" w:rsidRPr="00AF5177" w:rsidRDefault="00277E90" w:rsidP="00277E90">
      <w:pPr>
        <w:tabs>
          <w:tab w:val="left" w:pos="345"/>
        </w:tabs>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ab/>
      </w:r>
      <w:r w:rsidR="008F3976">
        <w:rPr>
          <w:rFonts w:ascii="Arial" w:eastAsia="Times New Roman" w:hAnsi="Arial" w:cs="Arial"/>
          <w:sz w:val="20"/>
          <w:szCs w:val="20"/>
          <w:lang w:bidi="ar-SA"/>
        </w:rPr>
        <w:t>Ejercicio 2023</w:t>
      </w:r>
    </w:p>
    <w:p w14:paraId="2CCCA3B3" w14:textId="77777777" w:rsidR="00277E90" w:rsidRPr="00AF5177" w:rsidRDefault="00277E90" w:rsidP="00277E90">
      <w:pPr>
        <w:tabs>
          <w:tab w:val="left" w:pos="345"/>
        </w:tabs>
        <w:spacing w:line="100" w:lineRule="atLeast"/>
        <w:rPr>
          <w:rFonts w:ascii="Arial" w:eastAsia="Times New Roman" w:hAnsi="Arial" w:cs="Arial"/>
          <w:sz w:val="20"/>
          <w:szCs w:val="20"/>
          <w:lang w:bidi="ar-SA"/>
        </w:rPr>
      </w:pPr>
    </w:p>
    <w:p w14:paraId="41B0C3B9" w14:textId="77777777"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d) Régimen Jurídico</w:t>
      </w:r>
    </w:p>
    <w:p w14:paraId="355164CD" w14:textId="77777777" w:rsidR="00277E90" w:rsidRPr="00AF5177" w:rsidRDefault="00277E90" w:rsidP="00277E90">
      <w:pPr>
        <w:spacing w:line="100" w:lineRule="atLeast"/>
        <w:jc w:val="both"/>
        <w:rPr>
          <w:rFonts w:ascii="Arial" w:hAnsi="Arial" w:cs="Arial"/>
          <w:b/>
          <w:sz w:val="20"/>
          <w:szCs w:val="20"/>
        </w:rPr>
      </w:pPr>
    </w:p>
    <w:p w14:paraId="0E94E916" w14:textId="6A8C96B7" w:rsidR="00277E90" w:rsidRPr="00AF5177" w:rsidRDefault="00094CF6" w:rsidP="00277E90">
      <w:pPr>
        <w:spacing w:line="100" w:lineRule="atLeast"/>
        <w:jc w:val="both"/>
        <w:rPr>
          <w:rFonts w:ascii="Arial" w:hAnsi="Arial" w:cs="Arial"/>
          <w:sz w:val="20"/>
          <w:szCs w:val="20"/>
        </w:rPr>
      </w:pPr>
      <w:r>
        <w:rPr>
          <w:rFonts w:ascii="Arial" w:hAnsi="Arial" w:cs="Arial"/>
          <w:b/>
          <w:sz w:val="20"/>
          <w:szCs w:val="20"/>
        </w:rPr>
        <w:t>Secretaría Ejecutiva del Sistema Anticorrupción del Estado de Chiapas</w:t>
      </w:r>
      <w:r w:rsidR="00277E90" w:rsidRPr="00AF5177">
        <w:rPr>
          <w:rFonts w:ascii="Arial" w:eastAsia="Times New Roman" w:hAnsi="Arial" w:cs="Arial"/>
          <w:b/>
          <w:sz w:val="20"/>
          <w:szCs w:val="20"/>
          <w:lang w:bidi="ar-SA"/>
        </w:rPr>
        <w:t>;</w:t>
      </w:r>
      <w:r w:rsidR="00277E90" w:rsidRPr="00AF5177">
        <w:rPr>
          <w:rFonts w:ascii="Arial" w:eastAsia="Times New Roman" w:hAnsi="Arial" w:cs="Arial"/>
          <w:sz w:val="20"/>
          <w:szCs w:val="20"/>
          <w:lang w:bidi="ar-SA"/>
        </w:rPr>
        <w:t xml:space="preserve"> está registrada ante el </w:t>
      </w:r>
      <w:r w:rsidR="00277E90" w:rsidRPr="00AF5177">
        <w:rPr>
          <w:rStyle w:val="nfasis"/>
          <w:rFonts w:ascii="Arial" w:eastAsia="Times New Roman" w:hAnsi="Arial" w:cs="Arial"/>
          <w:i w:val="0"/>
          <w:sz w:val="20"/>
          <w:szCs w:val="20"/>
          <w:lang w:bidi="ar-SA"/>
        </w:rPr>
        <w:t>Servicio de Administración Tributaria como persona moral con fines no lucrativos, cuya actividad económica es la administración pública estatal en general, y sus obligaciones son las siguientes:</w:t>
      </w:r>
    </w:p>
    <w:p w14:paraId="01BEB7F4" w14:textId="77777777" w:rsidR="00277E90" w:rsidRPr="00AF5177" w:rsidRDefault="00277E90" w:rsidP="00277E90">
      <w:pPr>
        <w:spacing w:line="100" w:lineRule="atLeast"/>
        <w:jc w:val="both"/>
        <w:rPr>
          <w:rFonts w:ascii="Arial" w:hAnsi="Arial" w:cs="Arial"/>
          <w:sz w:val="20"/>
          <w:szCs w:val="20"/>
        </w:rPr>
      </w:pPr>
    </w:p>
    <w:p w14:paraId="0CA3BFA5" w14:textId="2F8952DA" w:rsidR="00277E90" w:rsidRPr="0019540B" w:rsidRDefault="00277E90" w:rsidP="0019540B">
      <w:pPr>
        <w:pStyle w:val="Prrafodelista"/>
        <w:numPr>
          <w:ilvl w:val="0"/>
          <w:numId w:val="27"/>
        </w:numPr>
        <w:tabs>
          <w:tab w:val="left" w:pos="480"/>
        </w:tabs>
        <w:ind w:left="1134" w:hanging="425"/>
        <w:rPr>
          <w:rFonts w:ascii="Arial" w:hAnsi="Arial"/>
          <w:sz w:val="20"/>
          <w:szCs w:val="20"/>
        </w:rPr>
      </w:pPr>
      <w:r w:rsidRPr="0019540B">
        <w:rPr>
          <w:rFonts w:ascii="Arial" w:hAnsi="Arial"/>
          <w:sz w:val="20"/>
          <w:szCs w:val="20"/>
        </w:rPr>
        <w:t>Presentar la declaración y pago provisional mensual de retenciones de Impuesto Sobre la Renta (ISR), y por sueldos y salarios (ISSS).</w:t>
      </w:r>
    </w:p>
    <w:p w14:paraId="355C99A8" w14:textId="77777777" w:rsidR="0019540B" w:rsidRPr="0019540B" w:rsidRDefault="0019540B" w:rsidP="0019540B">
      <w:pPr>
        <w:pStyle w:val="Prrafodelista"/>
        <w:numPr>
          <w:ilvl w:val="0"/>
          <w:numId w:val="27"/>
        </w:numPr>
        <w:tabs>
          <w:tab w:val="left" w:pos="480"/>
        </w:tabs>
        <w:ind w:left="1134" w:hanging="425"/>
        <w:rPr>
          <w:rFonts w:ascii="Arial" w:hAnsi="Arial"/>
          <w:sz w:val="20"/>
          <w:szCs w:val="20"/>
        </w:rPr>
      </w:pPr>
      <w:r w:rsidRPr="0019540B">
        <w:rPr>
          <w:rFonts w:ascii="Arial" w:hAnsi="Arial"/>
          <w:sz w:val="20"/>
          <w:szCs w:val="20"/>
        </w:rPr>
        <w:t>Presentar la declaración anual donde se informe sobre las retenciones de los trabajadores que recibieron sueldos y salarios, y trabajadores asimilados a salarios.</w:t>
      </w:r>
    </w:p>
    <w:p w14:paraId="0AF1B4EC" w14:textId="3C7F91FB" w:rsidR="00277E90" w:rsidRPr="0019540B" w:rsidRDefault="0019540B" w:rsidP="0019540B">
      <w:pPr>
        <w:pStyle w:val="Prrafodelista"/>
        <w:numPr>
          <w:ilvl w:val="0"/>
          <w:numId w:val="27"/>
        </w:numPr>
        <w:tabs>
          <w:tab w:val="left" w:pos="480"/>
        </w:tabs>
        <w:ind w:left="1134" w:hanging="425"/>
        <w:rPr>
          <w:rFonts w:ascii="Arial" w:hAnsi="Arial"/>
          <w:sz w:val="20"/>
          <w:szCs w:val="20"/>
        </w:rPr>
      </w:pPr>
      <w:r w:rsidRPr="0019540B">
        <w:rPr>
          <w:rFonts w:ascii="Arial" w:hAnsi="Arial"/>
          <w:sz w:val="20"/>
          <w:szCs w:val="20"/>
        </w:rPr>
        <w:t>Presentar declaración informativa mensual de proveedores por tasas de IVA y de IEPS</w:t>
      </w:r>
      <w:r w:rsidR="00277E90" w:rsidRPr="0019540B">
        <w:rPr>
          <w:rFonts w:ascii="Arial" w:hAnsi="Arial"/>
          <w:sz w:val="20"/>
          <w:szCs w:val="20"/>
        </w:rPr>
        <w:t xml:space="preserve">.        </w:t>
      </w:r>
    </w:p>
    <w:p w14:paraId="75B68671" w14:textId="77777777" w:rsidR="00277E90" w:rsidRPr="00CE310E" w:rsidRDefault="00277E90" w:rsidP="0019540B">
      <w:pPr>
        <w:tabs>
          <w:tab w:val="left" w:pos="480"/>
        </w:tabs>
        <w:ind w:left="1134" w:hanging="425"/>
        <w:rPr>
          <w:rFonts w:ascii="Arial" w:hAnsi="Arial"/>
          <w:sz w:val="20"/>
          <w:szCs w:val="20"/>
        </w:rPr>
      </w:pPr>
    </w:p>
    <w:p w14:paraId="76508C8B" w14:textId="77777777" w:rsidR="00277E90" w:rsidRPr="00714173" w:rsidRDefault="00277E90" w:rsidP="00277E90">
      <w:pPr>
        <w:spacing w:line="100" w:lineRule="atLeast"/>
        <w:jc w:val="both"/>
        <w:rPr>
          <w:rFonts w:ascii="Arial" w:hAnsi="Arial" w:cs="Arial"/>
          <w:b/>
          <w:i/>
          <w:color w:val="B5A66B"/>
          <w:sz w:val="20"/>
          <w:szCs w:val="20"/>
        </w:rPr>
      </w:pPr>
    </w:p>
    <w:p w14:paraId="0B2C9521" w14:textId="77777777"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e) Consideraciones Fiscales del Ente</w:t>
      </w:r>
    </w:p>
    <w:p w14:paraId="4861C45E" w14:textId="77777777" w:rsidR="00277E90" w:rsidRPr="00AF5177" w:rsidRDefault="00277E90" w:rsidP="00277E90">
      <w:pPr>
        <w:spacing w:line="100" w:lineRule="atLeast"/>
        <w:jc w:val="both"/>
        <w:rPr>
          <w:rFonts w:ascii="Arial" w:eastAsia="Times New Roman" w:hAnsi="Arial" w:cs="Arial"/>
          <w:sz w:val="20"/>
          <w:szCs w:val="20"/>
          <w:lang w:bidi="ar-SA"/>
        </w:rPr>
      </w:pPr>
    </w:p>
    <w:p w14:paraId="69B71885" w14:textId="512724FC" w:rsidR="00277E90" w:rsidRPr="00AF5177" w:rsidRDefault="00094CF6" w:rsidP="00277E90">
      <w:pPr>
        <w:spacing w:line="100" w:lineRule="atLeast"/>
        <w:jc w:val="both"/>
        <w:rPr>
          <w:rFonts w:ascii="Arial" w:eastAsia="Times New Roman" w:hAnsi="Arial" w:cs="Arial"/>
          <w:sz w:val="20"/>
          <w:szCs w:val="20"/>
          <w:lang w:bidi="ar-SA"/>
        </w:rPr>
      </w:pPr>
      <w:r>
        <w:rPr>
          <w:rFonts w:ascii="Arial" w:hAnsi="Arial" w:cs="Arial"/>
          <w:b/>
          <w:sz w:val="20"/>
          <w:szCs w:val="20"/>
        </w:rPr>
        <w:t>Secretaría Ejecutiva del Sistema Anticorrupción del Estado de Chiapas</w:t>
      </w:r>
      <w:r w:rsidR="00277E90" w:rsidRPr="00AF5177">
        <w:rPr>
          <w:rFonts w:ascii="Arial" w:eastAsia="Times New Roman" w:hAnsi="Arial" w:cs="Arial"/>
          <w:b/>
          <w:sz w:val="20"/>
          <w:szCs w:val="20"/>
          <w:lang w:bidi="ar-SA"/>
        </w:rPr>
        <w:t>,</w:t>
      </w:r>
      <w:r w:rsidR="00277E90" w:rsidRPr="00AF5177">
        <w:rPr>
          <w:rFonts w:ascii="Arial" w:eastAsia="Times New Roman" w:hAnsi="Arial" w:cs="Arial"/>
          <w:sz w:val="20"/>
          <w:szCs w:val="20"/>
          <w:lang w:bidi="ar-SA"/>
        </w:rPr>
        <w:t xml:space="preserve"> se ubica dentro de las personas morales a que se refiere el artículo 95 y 102 de la LISR, pero tiene otras obligaciones como:</w:t>
      </w:r>
    </w:p>
    <w:p w14:paraId="3034A65F" w14:textId="77777777" w:rsidR="00277E90" w:rsidRPr="00AF5177" w:rsidRDefault="00277E90" w:rsidP="00277E90">
      <w:pPr>
        <w:spacing w:line="100" w:lineRule="atLeast"/>
        <w:jc w:val="both"/>
        <w:rPr>
          <w:rFonts w:ascii="Arial" w:eastAsia="Times New Roman" w:hAnsi="Arial" w:cs="Arial"/>
          <w:sz w:val="20"/>
          <w:szCs w:val="20"/>
          <w:lang w:bidi="ar-SA"/>
        </w:rPr>
      </w:pPr>
    </w:p>
    <w:p w14:paraId="6EDF4E3F" w14:textId="77777777" w:rsidR="00277E90" w:rsidRPr="008D0361" w:rsidRDefault="00277E90" w:rsidP="0019540B">
      <w:pPr>
        <w:pStyle w:val="Prrafodelista"/>
        <w:numPr>
          <w:ilvl w:val="0"/>
          <w:numId w:val="25"/>
        </w:numPr>
        <w:tabs>
          <w:tab w:val="left" w:pos="480"/>
        </w:tabs>
        <w:ind w:left="1134" w:hanging="425"/>
        <w:rPr>
          <w:rFonts w:ascii="Arial" w:hAnsi="Arial"/>
          <w:sz w:val="20"/>
          <w:szCs w:val="20"/>
        </w:rPr>
      </w:pPr>
      <w:r w:rsidRPr="008D0361">
        <w:rPr>
          <w:rFonts w:ascii="Arial" w:hAnsi="Arial"/>
          <w:sz w:val="20"/>
          <w:szCs w:val="20"/>
        </w:rPr>
        <w:t xml:space="preserve">Presentar la declaración y pago provisional de retenciones de </w:t>
      </w:r>
      <w:r>
        <w:rPr>
          <w:rFonts w:ascii="Arial" w:hAnsi="Arial"/>
          <w:sz w:val="20"/>
          <w:szCs w:val="20"/>
        </w:rPr>
        <w:t>ISSS</w:t>
      </w:r>
      <w:r w:rsidRPr="008D0361">
        <w:rPr>
          <w:rFonts w:ascii="Arial" w:hAnsi="Arial"/>
          <w:sz w:val="20"/>
          <w:szCs w:val="20"/>
        </w:rPr>
        <w:t xml:space="preserve"> </w:t>
      </w:r>
    </w:p>
    <w:p w14:paraId="5E52C3DE" w14:textId="77777777" w:rsidR="00277E90" w:rsidRPr="008D0361" w:rsidRDefault="00277E90" w:rsidP="0019540B">
      <w:pPr>
        <w:pStyle w:val="Prrafodelista"/>
        <w:numPr>
          <w:ilvl w:val="0"/>
          <w:numId w:val="25"/>
        </w:numPr>
        <w:tabs>
          <w:tab w:val="left" w:pos="480"/>
        </w:tabs>
        <w:ind w:left="1134" w:hanging="425"/>
        <w:rPr>
          <w:rFonts w:ascii="Arial" w:hAnsi="Arial"/>
          <w:sz w:val="20"/>
          <w:szCs w:val="20"/>
        </w:rPr>
      </w:pPr>
      <w:r w:rsidRPr="008D0361">
        <w:rPr>
          <w:rFonts w:ascii="Arial" w:hAnsi="Arial"/>
          <w:sz w:val="20"/>
          <w:szCs w:val="20"/>
        </w:rPr>
        <w:t>Aportaciones patronales al IMSS</w:t>
      </w:r>
    </w:p>
    <w:p w14:paraId="2830F56A" w14:textId="77777777" w:rsidR="00277E90" w:rsidRPr="008D0361" w:rsidRDefault="00277E90" w:rsidP="0019540B">
      <w:pPr>
        <w:pStyle w:val="Prrafodelista"/>
        <w:numPr>
          <w:ilvl w:val="0"/>
          <w:numId w:val="25"/>
        </w:numPr>
        <w:tabs>
          <w:tab w:val="left" w:pos="480"/>
        </w:tabs>
        <w:ind w:left="1134" w:hanging="425"/>
        <w:rPr>
          <w:rFonts w:ascii="Arial" w:hAnsi="Arial"/>
          <w:sz w:val="20"/>
          <w:szCs w:val="20"/>
        </w:rPr>
      </w:pPr>
      <w:r w:rsidRPr="008D0361">
        <w:rPr>
          <w:rFonts w:ascii="Arial" w:hAnsi="Arial"/>
          <w:sz w:val="20"/>
          <w:szCs w:val="20"/>
        </w:rPr>
        <w:t xml:space="preserve">2 por ciento del Impuesto Sobre Nóminas </w:t>
      </w:r>
    </w:p>
    <w:p w14:paraId="5908DF23" w14:textId="77777777" w:rsidR="0019540B" w:rsidRPr="0019540B" w:rsidRDefault="0019540B" w:rsidP="0019540B">
      <w:pPr>
        <w:pStyle w:val="Prrafodelista"/>
        <w:numPr>
          <w:ilvl w:val="0"/>
          <w:numId w:val="25"/>
        </w:numPr>
        <w:tabs>
          <w:tab w:val="left" w:pos="480"/>
        </w:tabs>
        <w:rPr>
          <w:rFonts w:ascii="Arial" w:hAnsi="Arial"/>
          <w:sz w:val="20"/>
          <w:szCs w:val="20"/>
        </w:rPr>
      </w:pPr>
      <w:r w:rsidRPr="0019540B">
        <w:rPr>
          <w:rFonts w:ascii="Arial" w:hAnsi="Arial"/>
          <w:sz w:val="20"/>
          <w:szCs w:val="20"/>
        </w:rPr>
        <w:t>10% de ISR por Honorarios</w:t>
      </w:r>
    </w:p>
    <w:p w14:paraId="44651A0E" w14:textId="77777777" w:rsidR="0019540B" w:rsidRPr="0019540B" w:rsidRDefault="0019540B" w:rsidP="0019540B">
      <w:pPr>
        <w:pStyle w:val="Prrafodelista"/>
        <w:numPr>
          <w:ilvl w:val="0"/>
          <w:numId w:val="25"/>
        </w:numPr>
        <w:tabs>
          <w:tab w:val="left" w:pos="480"/>
        </w:tabs>
        <w:rPr>
          <w:rFonts w:ascii="Arial" w:hAnsi="Arial"/>
          <w:sz w:val="20"/>
          <w:szCs w:val="20"/>
        </w:rPr>
      </w:pPr>
      <w:r w:rsidRPr="0019540B">
        <w:rPr>
          <w:rFonts w:ascii="Arial" w:hAnsi="Arial"/>
          <w:sz w:val="20"/>
          <w:szCs w:val="20"/>
        </w:rPr>
        <w:t>1.25% de ISR por honorarios (Régimen Simplificado de Confianza)</w:t>
      </w:r>
    </w:p>
    <w:p w14:paraId="75A56AD7" w14:textId="77777777" w:rsidR="0019540B" w:rsidRDefault="0019540B" w:rsidP="0019540B">
      <w:pPr>
        <w:pStyle w:val="Prrafodelista"/>
        <w:numPr>
          <w:ilvl w:val="0"/>
          <w:numId w:val="25"/>
        </w:numPr>
        <w:tabs>
          <w:tab w:val="left" w:pos="480"/>
        </w:tabs>
        <w:rPr>
          <w:rFonts w:ascii="Arial" w:hAnsi="Arial"/>
          <w:sz w:val="20"/>
          <w:szCs w:val="20"/>
        </w:rPr>
      </w:pPr>
      <w:r w:rsidRPr="0019540B">
        <w:rPr>
          <w:rFonts w:ascii="Arial" w:hAnsi="Arial"/>
          <w:sz w:val="20"/>
          <w:szCs w:val="20"/>
        </w:rPr>
        <w:t>10.6666% de IVA por Honorarios</w:t>
      </w:r>
    </w:p>
    <w:p w14:paraId="1666C0CD" w14:textId="77777777" w:rsidR="00F741D3" w:rsidRDefault="00F741D3" w:rsidP="00F741D3">
      <w:pPr>
        <w:pStyle w:val="Prrafodelista"/>
        <w:tabs>
          <w:tab w:val="clear" w:pos="360"/>
          <w:tab w:val="left" w:pos="480"/>
        </w:tabs>
        <w:ind w:left="1080" w:firstLine="0"/>
        <w:rPr>
          <w:rFonts w:ascii="Arial" w:hAnsi="Arial"/>
          <w:sz w:val="20"/>
          <w:szCs w:val="20"/>
        </w:rPr>
      </w:pPr>
    </w:p>
    <w:p w14:paraId="1D03E970" w14:textId="77777777" w:rsidR="00F741D3" w:rsidRPr="0019540B" w:rsidRDefault="00F741D3" w:rsidP="00F741D3">
      <w:pPr>
        <w:pStyle w:val="Prrafodelista"/>
        <w:tabs>
          <w:tab w:val="clear" w:pos="360"/>
          <w:tab w:val="left" w:pos="480"/>
        </w:tabs>
        <w:ind w:left="1080" w:firstLine="0"/>
        <w:rPr>
          <w:rFonts w:ascii="Arial" w:hAnsi="Arial"/>
          <w:sz w:val="20"/>
          <w:szCs w:val="20"/>
        </w:rPr>
      </w:pPr>
    </w:p>
    <w:p w14:paraId="0DA65ED8" w14:textId="77777777" w:rsidR="00277E90" w:rsidRDefault="00277E90" w:rsidP="00277E90">
      <w:pPr>
        <w:tabs>
          <w:tab w:val="left" w:pos="480"/>
        </w:tabs>
        <w:jc w:val="both"/>
        <w:rPr>
          <w:rFonts w:ascii="Arial" w:hAnsi="Arial" w:cs="Arial"/>
          <w:iCs/>
          <w:sz w:val="20"/>
          <w:szCs w:val="20"/>
        </w:rPr>
      </w:pPr>
    </w:p>
    <w:p w14:paraId="670EBA3D" w14:textId="77777777"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lastRenderedPageBreak/>
        <w:t xml:space="preserve">f) Estructura Organizacional Básica </w:t>
      </w:r>
    </w:p>
    <w:p w14:paraId="3B0B9E3C" w14:textId="423C48E4" w:rsidR="00277E90" w:rsidRDefault="00277E90" w:rsidP="00277E90">
      <w:pPr>
        <w:spacing w:line="100" w:lineRule="atLeast"/>
        <w:rPr>
          <w:rFonts w:ascii="Arial" w:hAnsi="Arial" w:cs="Arial"/>
          <w:noProof/>
          <w:sz w:val="20"/>
          <w:szCs w:val="20"/>
          <w:lang w:eastAsia="es-MX" w:bidi="ar-SA"/>
        </w:rPr>
      </w:pPr>
    </w:p>
    <w:p w14:paraId="2FB154E8" w14:textId="77777777" w:rsidR="0019540B" w:rsidRDefault="0019540B" w:rsidP="00277E90">
      <w:pPr>
        <w:spacing w:line="100" w:lineRule="atLeast"/>
        <w:rPr>
          <w:rFonts w:ascii="Arial" w:hAnsi="Arial" w:cs="Arial"/>
          <w:noProof/>
          <w:sz w:val="20"/>
          <w:szCs w:val="20"/>
          <w:lang w:eastAsia="es-MX" w:bidi="ar-SA"/>
        </w:rPr>
      </w:pPr>
    </w:p>
    <w:p w14:paraId="72F58375" w14:textId="46C6D318" w:rsidR="0019540B" w:rsidRDefault="0019540B" w:rsidP="00277E90">
      <w:pPr>
        <w:spacing w:line="100" w:lineRule="atLeast"/>
        <w:rPr>
          <w:rFonts w:ascii="Arial" w:hAnsi="Arial" w:cs="Arial"/>
          <w:noProof/>
          <w:sz w:val="20"/>
          <w:szCs w:val="20"/>
          <w:lang w:eastAsia="es-MX" w:bidi="ar-SA"/>
        </w:rPr>
      </w:pPr>
      <w:r w:rsidRPr="008F5DCF">
        <w:rPr>
          <w:rFonts w:ascii="Arial" w:eastAsia="Times New Roman" w:hAnsi="Arial" w:cs="Arial"/>
          <w:noProof/>
          <w:sz w:val="22"/>
          <w:szCs w:val="22"/>
          <w:lang w:val="en-US" w:eastAsia="en-US" w:bidi="ar-SA"/>
        </w:rPr>
        <w:drawing>
          <wp:inline distT="0" distB="0" distL="0" distR="0" wp14:anchorId="549D1CA1" wp14:editId="2A602F52">
            <wp:extent cx="5502292" cy="2362575"/>
            <wp:effectExtent l="0" t="0" r="3175"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556" cy="2365694"/>
                    </a:xfrm>
                    <a:prstGeom prst="rect">
                      <a:avLst/>
                    </a:prstGeom>
                    <a:noFill/>
                  </pic:spPr>
                </pic:pic>
              </a:graphicData>
            </a:graphic>
          </wp:inline>
        </w:drawing>
      </w:r>
    </w:p>
    <w:p w14:paraId="3C0775D0" w14:textId="77777777" w:rsidR="0019540B" w:rsidRDefault="0019540B" w:rsidP="00277E90">
      <w:pPr>
        <w:spacing w:line="100" w:lineRule="atLeast"/>
        <w:rPr>
          <w:rFonts w:ascii="Arial" w:hAnsi="Arial" w:cs="Arial"/>
          <w:noProof/>
          <w:sz w:val="20"/>
          <w:szCs w:val="20"/>
          <w:lang w:eastAsia="es-MX" w:bidi="ar-SA"/>
        </w:rPr>
      </w:pPr>
    </w:p>
    <w:p w14:paraId="57149763" w14:textId="77777777" w:rsidR="0019540B" w:rsidRDefault="0019540B" w:rsidP="00277E90">
      <w:pPr>
        <w:spacing w:line="100" w:lineRule="atLeast"/>
        <w:jc w:val="both"/>
        <w:rPr>
          <w:rFonts w:ascii="Arial" w:hAnsi="Arial" w:cs="Arial"/>
          <w:b/>
          <w:i/>
          <w:color w:val="B5A66B"/>
          <w:sz w:val="20"/>
          <w:szCs w:val="20"/>
        </w:rPr>
      </w:pPr>
    </w:p>
    <w:p w14:paraId="288A9221" w14:textId="429B3387"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g) Fideicomisos</w:t>
      </w:r>
      <w:r>
        <w:rPr>
          <w:rFonts w:ascii="Arial" w:hAnsi="Arial" w:cs="Arial"/>
          <w:b/>
          <w:i/>
          <w:color w:val="B5A66B"/>
          <w:sz w:val="20"/>
          <w:szCs w:val="20"/>
        </w:rPr>
        <w:t xml:space="preserve"> </w:t>
      </w:r>
      <w:r w:rsidRPr="00714173">
        <w:rPr>
          <w:rFonts w:ascii="Arial" w:hAnsi="Arial" w:cs="Arial"/>
          <w:b/>
          <w:i/>
          <w:color w:val="B5A66B"/>
          <w:sz w:val="20"/>
          <w:szCs w:val="20"/>
        </w:rPr>
        <w:t>de los cuales es Fideicomitente o Fideicomisario,</w:t>
      </w:r>
      <w:r>
        <w:rPr>
          <w:rFonts w:ascii="Arial" w:hAnsi="Arial" w:cs="Arial"/>
          <w:b/>
          <w:i/>
          <w:color w:val="B5A66B"/>
          <w:sz w:val="20"/>
          <w:szCs w:val="20"/>
        </w:rPr>
        <w:t xml:space="preserve"> y Contratos</w:t>
      </w:r>
      <w:r w:rsidRPr="00714173">
        <w:rPr>
          <w:rFonts w:ascii="Arial" w:hAnsi="Arial" w:cs="Arial"/>
          <w:b/>
          <w:i/>
          <w:color w:val="B5A66B"/>
          <w:sz w:val="20"/>
          <w:szCs w:val="20"/>
        </w:rPr>
        <w:t xml:space="preserve"> Análogos</w:t>
      </w:r>
      <w:r>
        <w:rPr>
          <w:rFonts w:ascii="Arial" w:hAnsi="Arial" w:cs="Arial"/>
          <w:b/>
          <w:i/>
          <w:color w:val="B5A66B"/>
          <w:sz w:val="20"/>
          <w:szCs w:val="20"/>
        </w:rPr>
        <w:t>, incluyendo Mandatos de los cuales es parte</w:t>
      </w:r>
      <w:r w:rsidRPr="00714173">
        <w:rPr>
          <w:rFonts w:ascii="Arial" w:hAnsi="Arial" w:cs="Arial"/>
          <w:b/>
          <w:i/>
          <w:color w:val="B5A66B"/>
          <w:sz w:val="20"/>
          <w:szCs w:val="20"/>
        </w:rPr>
        <w:t xml:space="preserve"> </w:t>
      </w:r>
    </w:p>
    <w:p w14:paraId="6714B6CE"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  </w:t>
      </w:r>
      <w:r w:rsidRPr="00AF5177">
        <w:rPr>
          <w:rFonts w:ascii="Arial" w:eastAsia="Times New Roman" w:hAnsi="Arial" w:cs="Arial"/>
          <w:bCs/>
          <w:sz w:val="20"/>
          <w:szCs w:val="20"/>
          <w:lang w:bidi="ar-SA"/>
        </w:rPr>
        <w:t>(No Aplica)</w:t>
      </w:r>
    </w:p>
    <w:p w14:paraId="20B5ED3B"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7E5AB597" w14:textId="77777777"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 xml:space="preserve">4.- Bases de Preparación de los Estados Financieros </w:t>
      </w:r>
    </w:p>
    <w:p w14:paraId="78F554CB" w14:textId="77777777" w:rsidR="00277E90" w:rsidRPr="00AF5177" w:rsidRDefault="00277E90" w:rsidP="00277E90">
      <w:pPr>
        <w:spacing w:line="100" w:lineRule="atLeast"/>
        <w:jc w:val="both"/>
        <w:rPr>
          <w:rFonts w:ascii="Arial" w:eastAsia="Times New Roman" w:hAnsi="Arial" w:cs="Arial"/>
          <w:sz w:val="20"/>
          <w:szCs w:val="20"/>
          <w:u w:val="single" w:color="7F7F7F"/>
          <w:lang w:bidi="ar-SA"/>
        </w:rPr>
      </w:pPr>
    </w:p>
    <w:p w14:paraId="76C2E229"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Para llevar a cabo la preparación de los Estados Financieros del presente ejercicio se consideró lo siguiente:</w:t>
      </w:r>
    </w:p>
    <w:p w14:paraId="2D6B26D2" w14:textId="77777777" w:rsidR="00277E90" w:rsidRPr="00AF5177" w:rsidRDefault="00277E90" w:rsidP="00277E90">
      <w:pPr>
        <w:spacing w:line="100" w:lineRule="atLeast"/>
        <w:jc w:val="both"/>
        <w:rPr>
          <w:rFonts w:ascii="Arial" w:eastAsia="Times New Roman" w:hAnsi="Arial" w:cs="Arial"/>
          <w:sz w:val="20"/>
          <w:szCs w:val="20"/>
          <w:lang w:bidi="ar-SA"/>
        </w:rPr>
      </w:pPr>
    </w:p>
    <w:p w14:paraId="02BD1DBC" w14:textId="77777777" w:rsidR="00277E90" w:rsidRPr="008801CE" w:rsidRDefault="00277E90" w:rsidP="00277E90">
      <w:pPr>
        <w:pStyle w:val="INCISO"/>
        <w:spacing w:after="60" w:line="100" w:lineRule="atLeast"/>
        <w:ind w:left="0" w:firstLine="0"/>
        <w:rPr>
          <w:b/>
          <w:i/>
          <w:color w:val="B5A66B"/>
          <w:sz w:val="20"/>
          <w:szCs w:val="20"/>
        </w:rPr>
      </w:pPr>
      <w:r w:rsidRPr="008801CE">
        <w:rPr>
          <w:b/>
          <w:i/>
          <w:color w:val="B5A66B"/>
          <w:sz w:val="20"/>
          <w:szCs w:val="20"/>
        </w:rPr>
        <w:t>a) Si se ha observado la normatividad emitida por el CONAC y las disposiciones legales aplicables.</w:t>
      </w:r>
    </w:p>
    <w:p w14:paraId="2C2A67CD"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Se ha observado </w:t>
      </w:r>
      <w:r>
        <w:rPr>
          <w:rFonts w:ascii="Arial" w:eastAsia="Times New Roman" w:hAnsi="Arial" w:cs="Arial"/>
          <w:sz w:val="20"/>
          <w:szCs w:val="20"/>
          <w:lang w:bidi="ar-SA"/>
        </w:rPr>
        <w:t xml:space="preserve">las disposiciones legales de </w:t>
      </w:r>
      <w:r w:rsidRPr="00AF5177">
        <w:rPr>
          <w:rFonts w:ascii="Arial" w:eastAsia="Times New Roman" w:hAnsi="Arial" w:cs="Arial"/>
          <w:sz w:val="20"/>
          <w:szCs w:val="20"/>
          <w:lang w:bidi="ar-SA"/>
        </w:rPr>
        <w:t xml:space="preserve">la Normatividad emitida por el CONAC y la Ley General de Contabilidad Gubernamental (LGCG), </w:t>
      </w:r>
      <w:r>
        <w:rPr>
          <w:rFonts w:ascii="Arial" w:eastAsia="Times New Roman" w:hAnsi="Arial" w:cs="Arial"/>
          <w:sz w:val="20"/>
          <w:szCs w:val="20"/>
          <w:lang w:bidi="ar-SA"/>
        </w:rPr>
        <w:t>siendo congruente con la armonización contable en</w:t>
      </w:r>
      <w:r w:rsidRPr="00AF5177">
        <w:rPr>
          <w:rFonts w:ascii="Arial" w:eastAsia="Times New Roman" w:hAnsi="Arial" w:cs="Arial"/>
          <w:sz w:val="20"/>
          <w:szCs w:val="20"/>
          <w:lang w:bidi="ar-SA"/>
        </w:rPr>
        <w:t xml:space="preserve"> la emisión de los estados financieros.</w:t>
      </w:r>
    </w:p>
    <w:p w14:paraId="71DCE748" w14:textId="77777777" w:rsidR="00277E90" w:rsidRPr="00AF5177" w:rsidRDefault="00277E90" w:rsidP="00277E90">
      <w:pPr>
        <w:spacing w:line="100" w:lineRule="atLeast"/>
        <w:jc w:val="both"/>
        <w:rPr>
          <w:rFonts w:ascii="Arial" w:eastAsia="Times New Roman" w:hAnsi="Arial" w:cs="Arial"/>
          <w:sz w:val="20"/>
          <w:szCs w:val="20"/>
          <w:lang w:bidi="ar-SA"/>
        </w:rPr>
      </w:pPr>
    </w:p>
    <w:p w14:paraId="42A1B4C2" w14:textId="77777777" w:rsidR="00277E90" w:rsidRPr="008801CE" w:rsidRDefault="00277E90" w:rsidP="00277E90">
      <w:pPr>
        <w:pStyle w:val="INCISO"/>
        <w:spacing w:after="60" w:line="100" w:lineRule="atLeast"/>
        <w:ind w:left="0" w:firstLine="0"/>
        <w:rPr>
          <w:b/>
          <w:i/>
          <w:color w:val="B5A66B"/>
          <w:sz w:val="20"/>
          <w:szCs w:val="20"/>
        </w:rPr>
      </w:pPr>
      <w:r w:rsidRPr="008801CE">
        <w:rPr>
          <w:b/>
          <w:i/>
          <w:color w:val="B5A66B"/>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0A05D34" w14:textId="7AC2819F" w:rsidR="00277E90" w:rsidRPr="00AF5177" w:rsidRDefault="00277E90" w:rsidP="00277E90">
      <w:pPr>
        <w:pStyle w:val="INCISO"/>
        <w:spacing w:after="60" w:line="100" w:lineRule="atLeast"/>
        <w:ind w:left="0" w:firstLine="0"/>
        <w:rPr>
          <w:rFonts w:eastAsia="Times New Roman"/>
          <w:sz w:val="20"/>
          <w:szCs w:val="20"/>
          <w:lang w:bidi="ar-SA"/>
        </w:rPr>
      </w:pPr>
      <w:r w:rsidRPr="00AF5177">
        <w:rPr>
          <w:rFonts w:eastAsia="Times New Roman"/>
          <w:sz w:val="20"/>
          <w:szCs w:val="20"/>
          <w:lang w:bidi="ar-SA"/>
        </w:rPr>
        <w:t xml:space="preserve">Todas las cuentas que afectan económicamente a </w:t>
      </w:r>
      <w:r w:rsidR="00094CF6">
        <w:rPr>
          <w:rFonts w:eastAsia="Times New Roman"/>
          <w:sz w:val="20"/>
          <w:szCs w:val="20"/>
          <w:lang w:bidi="ar-SA"/>
        </w:rPr>
        <w:t xml:space="preserve">Secretaría Ejecutiva del Sistema Anticorrupción del Estado de </w:t>
      </w:r>
      <w:proofErr w:type="gramStart"/>
      <w:r w:rsidR="00094CF6">
        <w:rPr>
          <w:rFonts w:eastAsia="Times New Roman"/>
          <w:sz w:val="20"/>
          <w:szCs w:val="20"/>
          <w:lang w:bidi="ar-SA"/>
        </w:rPr>
        <w:t>Chiapas</w:t>
      </w:r>
      <w:r w:rsidRPr="00AF5177">
        <w:rPr>
          <w:rFonts w:eastAsia="Times New Roman"/>
          <w:sz w:val="20"/>
          <w:szCs w:val="20"/>
          <w:lang w:bidi="ar-SA"/>
        </w:rPr>
        <w:t>,</w:t>
      </w:r>
      <w:proofErr w:type="gramEnd"/>
      <w:r w:rsidRPr="00AF5177">
        <w:rPr>
          <w:rFonts w:eastAsia="Times New Roman"/>
          <w:sz w:val="20"/>
          <w:szCs w:val="20"/>
          <w:lang w:bidi="ar-SA"/>
        </w:rPr>
        <w:t xml:space="preserve"> están cuantificados en términos monetarios y se registran al costo histórico. El costo histórico de las operaciones corresponde al monto erogado para su adquisición conforme a la documentación contable original justificativa y comprobatoria.</w:t>
      </w:r>
    </w:p>
    <w:p w14:paraId="33246EDB" w14:textId="77777777" w:rsidR="00277E90" w:rsidRPr="00AF5177" w:rsidRDefault="00277E90" w:rsidP="00277E90">
      <w:pPr>
        <w:spacing w:line="100" w:lineRule="atLeast"/>
        <w:jc w:val="both"/>
        <w:rPr>
          <w:rFonts w:ascii="Arial" w:eastAsia="Times New Roman" w:hAnsi="Arial" w:cs="Arial"/>
          <w:sz w:val="20"/>
          <w:szCs w:val="20"/>
          <w:lang w:bidi="ar-SA"/>
        </w:rPr>
      </w:pPr>
    </w:p>
    <w:p w14:paraId="17BD8EAB" w14:textId="77777777" w:rsidR="00277E90" w:rsidRPr="008801CE" w:rsidRDefault="00277E90" w:rsidP="00277E90">
      <w:pPr>
        <w:pStyle w:val="INCISO"/>
        <w:spacing w:after="60" w:line="100" w:lineRule="atLeast"/>
        <w:ind w:left="0" w:firstLine="0"/>
        <w:rPr>
          <w:b/>
          <w:i/>
          <w:color w:val="B5A66B"/>
          <w:sz w:val="20"/>
          <w:szCs w:val="20"/>
        </w:rPr>
      </w:pPr>
      <w:r>
        <w:rPr>
          <w:b/>
          <w:i/>
          <w:color w:val="B5A66B"/>
          <w:sz w:val="20"/>
          <w:szCs w:val="20"/>
        </w:rPr>
        <w:t>c) Postulados B</w:t>
      </w:r>
      <w:r w:rsidRPr="008801CE">
        <w:rPr>
          <w:b/>
          <w:i/>
          <w:color w:val="B5A66B"/>
          <w:sz w:val="20"/>
          <w:szCs w:val="20"/>
        </w:rPr>
        <w:t>ásicos de Contabilidad Gubernamental (PBCG).</w:t>
      </w:r>
    </w:p>
    <w:p w14:paraId="5E16F80E" w14:textId="2AFB1858" w:rsidR="00277E90"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Las bases de preparación de los estados financieros de </w:t>
      </w:r>
      <w:r w:rsidR="00094CF6">
        <w:rPr>
          <w:rFonts w:ascii="Arial" w:eastAsia="Times New Roman" w:hAnsi="Arial" w:cs="Arial"/>
          <w:b/>
          <w:sz w:val="20"/>
          <w:szCs w:val="20"/>
          <w:lang w:bidi="ar-SA"/>
        </w:rPr>
        <w:t xml:space="preserve">Secretaría Ejecutiva del Sistema Anticorrupción del Estado de </w:t>
      </w:r>
      <w:proofErr w:type="gramStart"/>
      <w:r w:rsidR="00094CF6">
        <w:rPr>
          <w:rFonts w:ascii="Arial" w:eastAsia="Times New Roman" w:hAnsi="Arial" w:cs="Arial"/>
          <w:b/>
          <w:sz w:val="20"/>
          <w:szCs w:val="20"/>
          <w:lang w:bidi="ar-SA"/>
        </w:rPr>
        <w:t>Chiapas</w:t>
      </w:r>
      <w:r w:rsidRPr="00AF5177">
        <w:rPr>
          <w:rFonts w:ascii="Arial" w:eastAsia="Times New Roman" w:hAnsi="Arial" w:cs="Arial"/>
          <w:sz w:val="20"/>
          <w:szCs w:val="20"/>
          <w:lang w:bidi="ar-SA"/>
        </w:rPr>
        <w:t>,</w:t>
      </w:r>
      <w:proofErr w:type="gramEnd"/>
      <w:r w:rsidRPr="00AF5177">
        <w:rPr>
          <w:rFonts w:ascii="Arial" w:eastAsia="Times New Roman" w:hAnsi="Arial" w:cs="Arial"/>
          <w:sz w:val="20"/>
          <w:szCs w:val="20"/>
          <w:lang w:bidi="ar-SA"/>
        </w:rPr>
        <w:t xml:space="preserve"> aplican los postulados básicos siguientes:</w:t>
      </w:r>
    </w:p>
    <w:p w14:paraId="32372B4C" w14:textId="77777777" w:rsidR="008F3976" w:rsidRDefault="008F3976" w:rsidP="00277E90">
      <w:pPr>
        <w:spacing w:line="100" w:lineRule="atLeast"/>
        <w:jc w:val="both"/>
        <w:rPr>
          <w:rFonts w:ascii="Arial" w:eastAsia="Times New Roman" w:hAnsi="Arial" w:cs="Arial"/>
          <w:sz w:val="20"/>
          <w:szCs w:val="20"/>
          <w:lang w:bidi="ar-SA"/>
        </w:rPr>
      </w:pPr>
    </w:p>
    <w:p w14:paraId="7FE7F1D2"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1.- Sustancia Económica</w:t>
      </w:r>
    </w:p>
    <w:p w14:paraId="00350499"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2.- Entes Públicos</w:t>
      </w:r>
    </w:p>
    <w:p w14:paraId="0CFE0613"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3.- Existencia Permanente </w:t>
      </w:r>
    </w:p>
    <w:p w14:paraId="083BCBFE"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4.- Revelación Suficiente</w:t>
      </w:r>
    </w:p>
    <w:p w14:paraId="790D7CE4"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5.- Importancia Relativa </w:t>
      </w:r>
    </w:p>
    <w:p w14:paraId="157D3F87"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6.- Registro e Integración Presupuestaria</w:t>
      </w:r>
    </w:p>
    <w:p w14:paraId="00FAE501"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7.- Consolidación de la Información Financiera</w:t>
      </w:r>
    </w:p>
    <w:p w14:paraId="34300B5D" w14:textId="77777777" w:rsidR="00277E90" w:rsidRPr="00AF5177" w:rsidRDefault="00277E90" w:rsidP="00277E90">
      <w:pPr>
        <w:spacing w:line="100" w:lineRule="atLeast"/>
        <w:jc w:val="both"/>
        <w:rPr>
          <w:rFonts w:ascii="Arial" w:hAnsi="Arial" w:cs="Arial"/>
          <w:sz w:val="20"/>
          <w:szCs w:val="20"/>
        </w:rPr>
      </w:pPr>
      <w:r w:rsidRPr="00AF5177">
        <w:rPr>
          <w:rFonts w:ascii="Arial" w:eastAsia="Times New Roman" w:hAnsi="Arial" w:cs="Arial"/>
          <w:sz w:val="20"/>
          <w:szCs w:val="20"/>
          <w:lang w:bidi="ar-SA"/>
        </w:rPr>
        <w:lastRenderedPageBreak/>
        <w:t>8.- Devengo Contable</w:t>
      </w:r>
    </w:p>
    <w:p w14:paraId="3230CAE0"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9.- Valuación </w:t>
      </w:r>
    </w:p>
    <w:p w14:paraId="14E3BB6C"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10.- Dualidad Económica </w:t>
      </w:r>
    </w:p>
    <w:p w14:paraId="7F99D75D" w14:textId="77777777"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11.- Consistencia</w:t>
      </w:r>
    </w:p>
    <w:p w14:paraId="4BE80B06" w14:textId="77777777" w:rsidR="00277E90" w:rsidRPr="00AF5177" w:rsidRDefault="00277E90" w:rsidP="00277E90">
      <w:pPr>
        <w:spacing w:line="100" w:lineRule="atLeast"/>
        <w:jc w:val="both"/>
        <w:rPr>
          <w:rFonts w:ascii="Arial" w:eastAsia="Times New Roman" w:hAnsi="Arial" w:cs="Arial"/>
          <w:sz w:val="20"/>
          <w:szCs w:val="20"/>
          <w:lang w:bidi="ar-SA"/>
        </w:rPr>
      </w:pPr>
    </w:p>
    <w:p w14:paraId="1FFBCD8F" w14:textId="77777777" w:rsidR="00277E90" w:rsidRDefault="00277E90" w:rsidP="00277E90">
      <w:pPr>
        <w:spacing w:line="100" w:lineRule="atLeast"/>
        <w:jc w:val="both"/>
        <w:rPr>
          <w:rFonts w:ascii="Arial" w:hAnsi="Arial" w:cs="Arial"/>
          <w:b/>
          <w:i/>
          <w:color w:val="B5A66B"/>
          <w:sz w:val="20"/>
          <w:szCs w:val="20"/>
        </w:rPr>
      </w:pPr>
      <w:r w:rsidRPr="00F8436B">
        <w:rPr>
          <w:rFonts w:ascii="Arial" w:hAnsi="Arial" w:cs="Arial"/>
          <w:b/>
          <w:i/>
          <w:color w:val="B5A66B"/>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w:t>
      </w:r>
      <w:r>
        <w:rPr>
          <w:rFonts w:ascii="Arial" w:hAnsi="Arial" w:cs="Arial"/>
          <w:b/>
          <w:i/>
          <w:color w:val="B5A66B"/>
          <w:sz w:val="20"/>
          <w:szCs w:val="20"/>
        </w:rPr>
        <w:t xml:space="preserve">arco </w:t>
      </w:r>
      <w:r w:rsidRPr="00F8436B">
        <w:rPr>
          <w:rFonts w:ascii="Arial" w:hAnsi="Arial" w:cs="Arial"/>
          <w:b/>
          <w:i/>
          <w:color w:val="B5A66B"/>
          <w:sz w:val="20"/>
          <w:szCs w:val="20"/>
        </w:rPr>
        <w:t>C</w:t>
      </w:r>
      <w:r>
        <w:rPr>
          <w:rFonts w:ascii="Arial" w:hAnsi="Arial" w:cs="Arial"/>
          <w:b/>
          <w:i/>
          <w:color w:val="B5A66B"/>
          <w:sz w:val="20"/>
          <w:szCs w:val="20"/>
        </w:rPr>
        <w:t xml:space="preserve">onceptual de </w:t>
      </w:r>
      <w:r w:rsidRPr="00F8436B">
        <w:rPr>
          <w:rFonts w:ascii="Arial" w:hAnsi="Arial" w:cs="Arial"/>
          <w:b/>
          <w:i/>
          <w:color w:val="B5A66B"/>
          <w:sz w:val="20"/>
          <w:szCs w:val="20"/>
        </w:rPr>
        <w:t>C</w:t>
      </w:r>
      <w:r>
        <w:rPr>
          <w:rFonts w:ascii="Arial" w:hAnsi="Arial" w:cs="Arial"/>
          <w:b/>
          <w:i/>
          <w:color w:val="B5A66B"/>
          <w:sz w:val="20"/>
          <w:szCs w:val="20"/>
        </w:rPr>
        <w:t xml:space="preserve">ontabilidad </w:t>
      </w:r>
      <w:r w:rsidRPr="00F8436B">
        <w:rPr>
          <w:rFonts w:ascii="Arial" w:hAnsi="Arial" w:cs="Arial"/>
          <w:b/>
          <w:i/>
          <w:color w:val="B5A66B"/>
          <w:sz w:val="20"/>
          <w:szCs w:val="20"/>
        </w:rPr>
        <w:t>G</w:t>
      </w:r>
      <w:r>
        <w:rPr>
          <w:rFonts w:ascii="Arial" w:hAnsi="Arial" w:cs="Arial"/>
          <w:b/>
          <w:i/>
          <w:color w:val="B5A66B"/>
          <w:sz w:val="20"/>
          <w:szCs w:val="20"/>
        </w:rPr>
        <w:t>ubernamental (MCCG) y sus modificaciones</w:t>
      </w:r>
    </w:p>
    <w:p w14:paraId="1A099B67" w14:textId="77777777" w:rsidR="00277E90" w:rsidRPr="00AF5177" w:rsidRDefault="00277E90" w:rsidP="00277E90">
      <w:pPr>
        <w:spacing w:line="100" w:lineRule="atLeast"/>
        <w:jc w:val="both"/>
        <w:rPr>
          <w:rFonts w:ascii="Arial" w:eastAsia="Times New Roman" w:hAnsi="Arial" w:cs="Arial"/>
          <w:b/>
          <w:bCs/>
          <w:sz w:val="20"/>
          <w:szCs w:val="20"/>
          <w:lang w:bidi="ar-SA"/>
        </w:rPr>
      </w:pPr>
      <w:r w:rsidRPr="00AF5177">
        <w:rPr>
          <w:rFonts w:ascii="Arial" w:eastAsia="Times New Roman" w:hAnsi="Arial" w:cs="Arial"/>
          <w:bCs/>
          <w:sz w:val="20"/>
          <w:szCs w:val="20"/>
          <w:lang w:bidi="ar-SA"/>
        </w:rPr>
        <w:t>(No Aplica)</w:t>
      </w:r>
    </w:p>
    <w:p w14:paraId="7D9B7796" w14:textId="77777777" w:rsidR="00277E90" w:rsidRPr="00AF5177" w:rsidRDefault="00277E90" w:rsidP="00277E90">
      <w:pPr>
        <w:spacing w:line="100" w:lineRule="atLeast"/>
        <w:jc w:val="both"/>
        <w:rPr>
          <w:rFonts w:ascii="Arial" w:eastAsia="Times New Roman" w:hAnsi="Arial" w:cs="Arial"/>
          <w:b/>
          <w:bCs/>
          <w:sz w:val="20"/>
          <w:szCs w:val="20"/>
          <w:lang w:bidi="ar-SA"/>
        </w:rPr>
      </w:pPr>
    </w:p>
    <w:p w14:paraId="5047A609" w14:textId="77777777" w:rsidR="00277E90" w:rsidRDefault="00277E90" w:rsidP="00277E90">
      <w:pPr>
        <w:spacing w:line="100" w:lineRule="atLeast"/>
        <w:jc w:val="both"/>
        <w:rPr>
          <w:rFonts w:ascii="Arial" w:eastAsia="Times New Roman" w:hAnsi="Arial" w:cs="Arial"/>
          <w:sz w:val="20"/>
          <w:szCs w:val="20"/>
          <w:lang w:bidi="ar-SA"/>
        </w:rPr>
      </w:pPr>
      <w:r w:rsidRPr="00F8436B">
        <w:rPr>
          <w:rFonts w:ascii="Arial" w:hAnsi="Arial" w:cs="Arial"/>
          <w:b/>
          <w:i/>
          <w:color w:val="B5A66B"/>
          <w:sz w:val="20"/>
          <w:szCs w:val="20"/>
        </w:rPr>
        <w:t xml:space="preserve">e) Para las Entidades que por primera vez estén implementando la base devengado de acuerdo a la Ley de Contabilidad; deberán </w:t>
      </w:r>
      <w:r>
        <w:rPr>
          <w:rFonts w:ascii="Arial" w:hAnsi="Arial" w:cs="Arial"/>
          <w:b/>
          <w:i/>
          <w:color w:val="B5A66B"/>
          <w:sz w:val="20"/>
          <w:szCs w:val="20"/>
        </w:rPr>
        <w:t>revelar las nuevas políticas de reconocimiento,</w:t>
      </w:r>
      <w:r w:rsidRPr="00F8436B">
        <w:rPr>
          <w:rFonts w:ascii="Arial" w:hAnsi="Arial" w:cs="Arial"/>
          <w:b/>
          <w:i/>
          <w:color w:val="B5A66B"/>
          <w:sz w:val="20"/>
          <w:szCs w:val="20"/>
        </w:rPr>
        <w:t xml:space="preserve"> </w:t>
      </w:r>
      <w:r>
        <w:rPr>
          <w:rFonts w:ascii="Arial" w:hAnsi="Arial" w:cs="Arial"/>
          <w:b/>
          <w:i/>
          <w:color w:val="B5A66B"/>
          <w:sz w:val="20"/>
          <w:szCs w:val="20"/>
        </w:rPr>
        <w:t xml:space="preserve">su </w:t>
      </w:r>
      <w:r w:rsidRPr="00F8436B">
        <w:rPr>
          <w:rFonts w:ascii="Arial" w:hAnsi="Arial" w:cs="Arial"/>
          <w:b/>
          <w:i/>
          <w:color w:val="B5A66B"/>
          <w:sz w:val="20"/>
          <w:szCs w:val="20"/>
        </w:rPr>
        <w:t>plan de implementación,</w:t>
      </w:r>
      <w:r>
        <w:rPr>
          <w:rFonts w:ascii="Arial" w:hAnsi="Arial" w:cs="Arial"/>
          <w:b/>
          <w:i/>
          <w:color w:val="B5A66B"/>
          <w:sz w:val="20"/>
          <w:szCs w:val="20"/>
        </w:rPr>
        <w:t xml:space="preserve"> revelar los cambios en las políticas, la clasificación y medición de las mismas, así como su impacto en la información financiera, y </w:t>
      </w:r>
      <w:r w:rsidRPr="00F8436B">
        <w:rPr>
          <w:rFonts w:ascii="Arial" w:hAnsi="Arial" w:cs="Arial"/>
          <w:b/>
          <w:i/>
          <w:color w:val="B5A66B"/>
          <w:sz w:val="20"/>
          <w:szCs w:val="20"/>
        </w:rPr>
        <w:t>presentar los últi</w:t>
      </w:r>
      <w:r>
        <w:rPr>
          <w:rFonts w:ascii="Arial" w:hAnsi="Arial" w:cs="Arial"/>
          <w:b/>
          <w:i/>
          <w:color w:val="B5A66B"/>
          <w:sz w:val="20"/>
          <w:szCs w:val="20"/>
        </w:rPr>
        <w:t>mos estados financieros con la n</w:t>
      </w:r>
      <w:r w:rsidRPr="00F8436B">
        <w:rPr>
          <w:rFonts w:ascii="Arial" w:hAnsi="Arial" w:cs="Arial"/>
          <w:b/>
          <w:i/>
          <w:color w:val="B5A66B"/>
          <w:sz w:val="20"/>
          <w:szCs w:val="20"/>
        </w:rPr>
        <w:t>ormatividad anteriormente utilizada</w:t>
      </w:r>
      <w:r>
        <w:rPr>
          <w:rFonts w:ascii="Arial" w:hAnsi="Arial" w:cs="Arial"/>
          <w:b/>
          <w:i/>
          <w:color w:val="B5A66B"/>
          <w:sz w:val="20"/>
          <w:szCs w:val="20"/>
        </w:rPr>
        <w:t xml:space="preserve"> con las nuevas políticas para fines de comparación en la transición a la base de devengado. </w:t>
      </w:r>
      <w:r w:rsidRPr="00AF5177">
        <w:rPr>
          <w:rFonts w:ascii="Arial" w:eastAsia="Times New Roman" w:hAnsi="Arial" w:cs="Arial"/>
          <w:sz w:val="20"/>
          <w:szCs w:val="20"/>
          <w:lang w:bidi="ar-SA"/>
        </w:rPr>
        <w:t xml:space="preserve"> </w:t>
      </w:r>
    </w:p>
    <w:p w14:paraId="67B97A83" w14:textId="77777777" w:rsidR="00277E90" w:rsidRPr="00AF5177" w:rsidRDefault="00277E90" w:rsidP="00277E90">
      <w:pPr>
        <w:spacing w:line="100" w:lineRule="atLeast"/>
        <w:jc w:val="both"/>
        <w:rPr>
          <w:rFonts w:ascii="Arial" w:eastAsia="Times New Roman" w:hAnsi="Arial" w:cs="Arial"/>
          <w:bCs/>
          <w:sz w:val="20"/>
          <w:szCs w:val="20"/>
          <w:lang w:bidi="ar-SA"/>
        </w:rPr>
      </w:pPr>
      <w:r w:rsidRPr="00AF5177">
        <w:rPr>
          <w:rFonts w:ascii="Arial" w:eastAsia="Times New Roman" w:hAnsi="Arial" w:cs="Arial"/>
          <w:bCs/>
          <w:sz w:val="20"/>
          <w:szCs w:val="20"/>
          <w:lang w:bidi="ar-SA"/>
        </w:rPr>
        <w:t>(No Aplica)</w:t>
      </w:r>
    </w:p>
    <w:p w14:paraId="519DEC39" w14:textId="77777777" w:rsidR="008F3976" w:rsidRPr="00AF5177" w:rsidRDefault="008F3976" w:rsidP="00277E90">
      <w:pPr>
        <w:spacing w:line="100" w:lineRule="atLeast"/>
        <w:rPr>
          <w:rFonts w:ascii="Arial" w:eastAsia="Times New Roman" w:hAnsi="Arial" w:cs="Arial"/>
          <w:b/>
          <w:bCs/>
          <w:sz w:val="20"/>
          <w:szCs w:val="20"/>
          <w:lang w:bidi="ar-SA"/>
        </w:rPr>
      </w:pPr>
    </w:p>
    <w:p w14:paraId="327C317B" w14:textId="223A23B3" w:rsidR="00277E90" w:rsidRPr="00E33B31" w:rsidRDefault="00D051D5" w:rsidP="00277E90">
      <w:pPr>
        <w:rPr>
          <w:rFonts w:ascii="Arial" w:hAnsi="Arial" w:cs="Arial"/>
          <w:b/>
          <w:color w:val="B5A66B"/>
          <w:sz w:val="20"/>
          <w:szCs w:val="20"/>
        </w:rPr>
      </w:pPr>
      <w:r>
        <w:rPr>
          <w:rFonts w:ascii="Arial" w:hAnsi="Arial" w:cs="Arial"/>
          <w:b/>
          <w:color w:val="B5A66B"/>
          <w:sz w:val="20"/>
          <w:szCs w:val="20"/>
        </w:rPr>
        <w:t>5</w:t>
      </w:r>
      <w:r w:rsidR="00277E90" w:rsidRPr="00E33B31">
        <w:rPr>
          <w:rFonts w:ascii="Arial" w:hAnsi="Arial" w:cs="Arial"/>
          <w:b/>
          <w:color w:val="B5A66B"/>
          <w:sz w:val="20"/>
          <w:szCs w:val="20"/>
        </w:rPr>
        <w:t xml:space="preserve">.- Políticas de Contabilidad Significativas </w:t>
      </w:r>
    </w:p>
    <w:p w14:paraId="61830F4D" w14:textId="77777777"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14:paraId="7BEEF215" w14:textId="77777777" w:rsidR="00277E90" w:rsidRPr="00AF5177" w:rsidRDefault="00277E90" w:rsidP="00277E90">
      <w:pPr>
        <w:spacing w:line="100" w:lineRule="atLeast"/>
        <w:rPr>
          <w:rFonts w:ascii="Arial" w:eastAsia="Times New Roman" w:hAnsi="Arial" w:cs="Arial"/>
          <w:b/>
          <w:bCs/>
          <w:sz w:val="20"/>
          <w:szCs w:val="20"/>
          <w:lang w:bidi="ar-SA"/>
        </w:rPr>
      </w:pPr>
    </w:p>
    <w:p w14:paraId="18CA0C2A" w14:textId="3FAB4639" w:rsidR="00277E90" w:rsidRPr="00E33B31" w:rsidRDefault="00D051D5" w:rsidP="00277E90">
      <w:pPr>
        <w:rPr>
          <w:rFonts w:ascii="Arial" w:hAnsi="Arial" w:cs="Arial"/>
          <w:b/>
          <w:color w:val="B5A66B"/>
          <w:sz w:val="20"/>
          <w:szCs w:val="20"/>
        </w:rPr>
      </w:pPr>
      <w:r>
        <w:rPr>
          <w:rFonts w:ascii="Arial" w:hAnsi="Arial" w:cs="Arial"/>
          <w:b/>
          <w:color w:val="B5A66B"/>
          <w:sz w:val="20"/>
          <w:szCs w:val="20"/>
        </w:rPr>
        <w:t>6</w:t>
      </w:r>
      <w:r w:rsidR="00277E90" w:rsidRPr="00E33B31">
        <w:rPr>
          <w:rFonts w:ascii="Arial" w:hAnsi="Arial" w:cs="Arial"/>
          <w:b/>
          <w:color w:val="B5A66B"/>
          <w:sz w:val="20"/>
          <w:szCs w:val="20"/>
        </w:rPr>
        <w:t xml:space="preserve">.- Posición en Moneda Extranjera y Protección por Riesgo Cambiario </w:t>
      </w:r>
    </w:p>
    <w:p w14:paraId="1A41568A" w14:textId="77777777"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14:paraId="57A1B736" w14:textId="77777777" w:rsidR="00277E90" w:rsidRPr="00AF5177" w:rsidRDefault="00277E90" w:rsidP="00277E90">
      <w:pPr>
        <w:spacing w:line="100" w:lineRule="atLeast"/>
        <w:rPr>
          <w:rFonts w:ascii="Arial" w:eastAsia="Times New Roman" w:hAnsi="Arial" w:cs="Arial"/>
          <w:b/>
          <w:bCs/>
          <w:sz w:val="20"/>
          <w:szCs w:val="20"/>
          <w:lang w:bidi="ar-SA"/>
        </w:rPr>
      </w:pPr>
    </w:p>
    <w:p w14:paraId="71FE6C9A" w14:textId="4A5CC5B8" w:rsidR="00277E90" w:rsidRPr="006E6DBF" w:rsidRDefault="00D051D5" w:rsidP="00277E90">
      <w:pPr>
        <w:spacing w:after="240"/>
        <w:rPr>
          <w:rFonts w:ascii="Arial" w:hAnsi="Arial" w:cs="Arial"/>
          <w:b/>
          <w:color w:val="B5A66B"/>
          <w:sz w:val="20"/>
          <w:szCs w:val="20"/>
        </w:rPr>
      </w:pPr>
      <w:r>
        <w:rPr>
          <w:rFonts w:ascii="Arial" w:hAnsi="Arial" w:cs="Arial"/>
          <w:b/>
          <w:color w:val="B5A66B"/>
          <w:sz w:val="20"/>
          <w:szCs w:val="20"/>
        </w:rPr>
        <w:t>7</w:t>
      </w:r>
      <w:r w:rsidR="00277E90" w:rsidRPr="00E33B31">
        <w:rPr>
          <w:rFonts w:ascii="Arial" w:hAnsi="Arial" w:cs="Arial"/>
          <w:b/>
          <w:color w:val="B5A66B"/>
          <w:sz w:val="20"/>
          <w:szCs w:val="20"/>
        </w:rPr>
        <w:t xml:space="preserve">.- Reporte Analítico del Activo  </w:t>
      </w:r>
    </w:p>
    <w:p w14:paraId="489955EB" w14:textId="53E14CE7" w:rsidR="00277E90" w:rsidRPr="00AF5177" w:rsidRDefault="00277E90" w:rsidP="00277E90">
      <w:pPr>
        <w:pStyle w:val="Textoindependiente"/>
        <w:spacing w:after="240"/>
        <w:jc w:val="both"/>
        <w:rPr>
          <w:rFonts w:ascii="Arial" w:eastAsia="Times New Roman" w:hAnsi="Arial" w:cs="Arial"/>
          <w:sz w:val="20"/>
          <w:szCs w:val="20"/>
          <w:lang w:bidi="ar-SA"/>
        </w:rPr>
      </w:pPr>
      <w:r w:rsidRPr="00C30C4F">
        <w:rPr>
          <w:rFonts w:ascii="Arial" w:eastAsia="Times New Roman" w:hAnsi="Arial" w:cs="Arial"/>
          <w:sz w:val="20"/>
          <w:szCs w:val="20"/>
          <w:lang w:bidi="ar-SA"/>
        </w:rPr>
        <w:t xml:space="preserve">En las reglas específicas del Registro y Valoración del Patrimonio emitidas por el Consejo Nacional de Armonización Contable, se definió como vida útil de un activo, al periodo durante el que se espera utilizar el activo, además, se menciona que se considerará que un activo tiene una vida útil indefinida cuando, sobre la base de un análisis de todos los factores relevantes, no exista un límite previsible al periodo a lo largo del cual se espera que el activo genere rendimientos económicos o potencial de servicio, o a la utilización en la producción de bienes y servicios públicos. Con base </w:t>
      </w:r>
      <w:r>
        <w:rPr>
          <w:rFonts w:ascii="Arial" w:eastAsia="Times New Roman" w:hAnsi="Arial" w:cs="Arial"/>
          <w:sz w:val="20"/>
          <w:szCs w:val="20"/>
          <w:lang w:bidi="ar-SA"/>
        </w:rPr>
        <w:t xml:space="preserve">en estas reglas, los activos de </w:t>
      </w:r>
      <w:r w:rsidR="00094CF6">
        <w:rPr>
          <w:rFonts w:ascii="Arial" w:eastAsia="Times New Roman" w:hAnsi="Arial" w:cs="Arial"/>
          <w:b/>
          <w:sz w:val="20"/>
          <w:szCs w:val="20"/>
          <w:lang w:bidi="ar-SA"/>
        </w:rPr>
        <w:t>Secretaría Ejecutiva del Sistema Anticorrupción del Estado de Chiapas</w:t>
      </w:r>
      <w:r w:rsidRPr="00C30C4F">
        <w:rPr>
          <w:rFonts w:ascii="Arial" w:eastAsia="Times New Roman" w:hAnsi="Arial" w:cs="Arial"/>
          <w:sz w:val="20"/>
          <w:szCs w:val="20"/>
          <w:lang w:bidi="ar-SA"/>
        </w:rPr>
        <w:t>, sitúa la valoración de sus bienes tangibles e intangibles aplicando la depreciación y amortización, utilizando el procedimiento establecido por el Consejo Nacional de Armonización Contable (CONAC).</w:t>
      </w:r>
    </w:p>
    <w:p w14:paraId="3D81E985" w14:textId="361BA06E"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La</w:t>
      </w:r>
      <w:r>
        <w:rPr>
          <w:rFonts w:ascii="Arial" w:eastAsia="Times New Roman" w:hAnsi="Arial" w:cs="Arial"/>
          <w:sz w:val="20"/>
          <w:szCs w:val="20"/>
          <w:lang w:bidi="ar-SA"/>
        </w:rPr>
        <w:t>s principales variaciones que</w:t>
      </w:r>
      <w:r w:rsidRPr="00AF5177">
        <w:rPr>
          <w:rFonts w:ascii="Arial" w:eastAsia="Times New Roman" w:hAnsi="Arial" w:cs="Arial"/>
          <w:sz w:val="20"/>
          <w:szCs w:val="20"/>
          <w:lang w:bidi="ar-SA"/>
        </w:rPr>
        <w:t xml:space="preserve"> presenta el activo</w:t>
      </w:r>
      <w:r>
        <w:rPr>
          <w:rFonts w:ascii="Arial" w:eastAsia="Times New Roman" w:hAnsi="Arial" w:cs="Arial"/>
          <w:sz w:val="20"/>
          <w:szCs w:val="20"/>
          <w:lang w:bidi="ar-SA"/>
        </w:rPr>
        <w:t xml:space="preserve"> del 1 de enero al </w:t>
      </w:r>
      <w:r w:rsidR="00094CF6">
        <w:rPr>
          <w:rFonts w:ascii="Arial" w:eastAsia="Times New Roman" w:hAnsi="Arial" w:cs="Arial"/>
          <w:sz w:val="20"/>
          <w:szCs w:val="20"/>
          <w:lang w:bidi="ar-SA"/>
        </w:rPr>
        <w:t>31 de marzo de 2023</w:t>
      </w:r>
      <w:r w:rsidRPr="00AF5177">
        <w:rPr>
          <w:rFonts w:ascii="Arial" w:eastAsia="Times New Roman" w:hAnsi="Arial" w:cs="Arial"/>
          <w:sz w:val="20"/>
          <w:szCs w:val="20"/>
          <w:lang w:bidi="ar-SA"/>
        </w:rPr>
        <w:t>, se integra de la siguiente manera:</w:t>
      </w:r>
    </w:p>
    <w:p w14:paraId="5D0F9BF4" w14:textId="77777777" w:rsidR="00277E90" w:rsidRPr="006E7BBA" w:rsidRDefault="00277E90" w:rsidP="00277E90">
      <w:pPr>
        <w:spacing w:line="100" w:lineRule="atLeast"/>
        <w:jc w:val="both"/>
        <w:rPr>
          <w:rFonts w:ascii="Arial" w:eastAsia="Times New Roman" w:hAnsi="Arial" w:cs="Arial"/>
          <w:b/>
          <w:color w:val="FF0000"/>
          <w:sz w:val="16"/>
          <w:szCs w:val="16"/>
          <w:lang w:bidi="ar-SA"/>
        </w:rPr>
      </w:pPr>
    </w:p>
    <w:p w14:paraId="3ADECF22" w14:textId="6419FE94" w:rsidR="00277E90" w:rsidRPr="00AF5177" w:rsidRDefault="00277E90" w:rsidP="00277E90">
      <w:pPr>
        <w:numPr>
          <w:ilvl w:val="0"/>
          <w:numId w:val="12"/>
        </w:num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La variación </w:t>
      </w:r>
      <w:r w:rsidR="00F81C0C">
        <w:rPr>
          <w:rFonts w:ascii="Arial" w:eastAsia="Times New Roman" w:hAnsi="Arial" w:cs="Arial"/>
          <w:sz w:val="20"/>
          <w:szCs w:val="20"/>
          <w:lang w:bidi="ar-SA"/>
        </w:rPr>
        <w:t>negativa</w:t>
      </w:r>
      <w:r w:rsidRPr="00AF5177">
        <w:rPr>
          <w:rFonts w:ascii="Arial" w:eastAsia="Times New Roman" w:hAnsi="Arial" w:cs="Arial"/>
          <w:sz w:val="20"/>
          <w:szCs w:val="20"/>
          <w:lang w:bidi="ar-SA"/>
        </w:rPr>
        <w:t xml:space="preserve"> por $ </w:t>
      </w:r>
      <w:r w:rsidR="00F81C0C">
        <w:rPr>
          <w:rFonts w:ascii="Arial" w:eastAsia="Times New Roman" w:hAnsi="Arial" w:cs="Arial"/>
          <w:sz w:val="20"/>
          <w:szCs w:val="20"/>
          <w:lang w:bidi="ar-SA"/>
        </w:rPr>
        <w:t>8,154.27</w:t>
      </w:r>
      <w:r w:rsidRPr="00AF5177">
        <w:rPr>
          <w:rFonts w:ascii="Arial" w:eastAsia="Times New Roman" w:hAnsi="Arial" w:cs="Arial"/>
          <w:sz w:val="20"/>
          <w:szCs w:val="20"/>
          <w:lang w:bidi="ar-SA"/>
        </w:rPr>
        <w:t xml:space="preserve"> del rubro efectivo y equivalentes se debe </w:t>
      </w:r>
      <w:r w:rsidR="00F81C0C" w:rsidRPr="00F81C0C">
        <w:rPr>
          <w:rFonts w:ascii="Arial" w:eastAsia="Times New Roman" w:hAnsi="Arial" w:cs="Arial"/>
          <w:sz w:val="20"/>
          <w:szCs w:val="20"/>
          <w:lang w:bidi="ar-SA"/>
        </w:rPr>
        <w:t>a los recursos autorizados, así como los gastos efectuados para la operatividad de la Secretaría Ejecutiva del Sistema Anticorrupción, los cuales son m</w:t>
      </w:r>
      <w:r w:rsidR="00F81C0C">
        <w:rPr>
          <w:rFonts w:ascii="Arial" w:eastAsia="Times New Roman" w:hAnsi="Arial" w:cs="Arial"/>
          <w:sz w:val="20"/>
          <w:szCs w:val="20"/>
          <w:lang w:bidi="ar-SA"/>
        </w:rPr>
        <w:t>enores</w:t>
      </w:r>
      <w:r w:rsidR="00F81C0C" w:rsidRPr="00F81C0C">
        <w:rPr>
          <w:rFonts w:ascii="Arial" w:eastAsia="Times New Roman" w:hAnsi="Arial" w:cs="Arial"/>
          <w:sz w:val="20"/>
          <w:szCs w:val="20"/>
          <w:lang w:bidi="ar-SA"/>
        </w:rPr>
        <w:t xml:space="preserve"> en comparación al cierre del ejercicio anterior.</w:t>
      </w:r>
    </w:p>
    <w:p w14:paraId="2192DA87" w14:textId="77777777" w:rsidR="00F81C0C" w:rsidRDefault="00F81C0C" w:rsidP="00F81C0C">
      <w:pPr>
        <w:spacing w:line="100" w:lineRule="atLeast"/>
        <w:jc w:val="both"/>
        <w:rPr>
          <w:rFonts w:ascii="Arial" w:eastAsia="Times New Roman" w:hAnsi="Arial" w:cs="Arial"/>
          <w:sz w:val="20"/>
          <w:szCs w:val="20"/>
          <w:lang w:bidi="ar-SA"/>
        </w:rPr>
      </w:pPr>
    </w:p>
    <w:p w14:paraId="490BC492" w14:textId="77777777" w:rsidR="00F81C0C" w:rsidRDefault="00F81C0C" w:rsidP="00F81C0C">
      <w:pPr>
        <w:spacing w:line="100" w:lineRule="atLeast"/>
        <w:jc w:val="both"/>
        <w:rPr>
          <w:rFonts w:ascii="Arial" w:eastAsia="Times New Roman" w:hAnsi="Arial" w:cs="Arial"/>
          <w:sz w:val="20"/>
          <w:szCs w:val="20"/>
          <w:lang w:bidi="ar-SA"/>
        </w:rPr>
      </w:pPr>
    </w:p>
    <w:p w14:paraId="7A3796E8" w14:textId="7A64E4F6" w:rsidR="00277E90" w:rsidRPr="006E7BBA" w:rsidRDefault="00D051D5" w:rsidP="00277E90">
      <w:pPr>
        <w:rPr>
          <w:rFonts w:ascii="Arial" w:hAnsi="Arial" w:cs="Arial"/>
          <w:b/>
          <w:color w:val="B5A66B"/>
          <w:sz w:val="20"/>
          <w:szCs w:val="20"/>
        </w:rPr>
      </w:pPr>
      <w:r>
        <w:rPr>
          <w:rFonts w:ascii="Arial" w:hAnsi="Arial" w:cs="Arial"/>
          <w:b/>
          <w:color w:val="B5A66B"/>
          <w:sz w:val="20"/>
          <w:szCs w:val="20"/>
        </w:rPr>
        <w:t>8</w:t>
      </w:r>
      <w:r w:rsidR="00277E90" w:rsidRPr="006E7BBA">
        <w:rPr>
          <w:rFonts w:ascii="Arial" w:hAnsi="Arial" w:cs="Arial"/>
          <w:b/>
          <w:color w:val="B5A66B"/>
          <w:sz w:val="20"/>
          <w:szCs w:val="20"/>
        </w:rPr>
        <w:t>.- Fideicomisos, Mandatos y Análogos</w:t>
      </w:r>
    </w:p>
    <w:p w14:paraId="41A53A77" w14:textId="77777777" w:rsidR="00277E90"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p>
    <w:p w14:paraId="6907634C" w14:textId="201B87F7" w:rsidR="00277E90" w:rsidRPr="009A3FC6" w:rsidRDefault="00094CF6" w:rsidP="00277E90">
      <w:pPr>
        <w:spacing w:line="100" w:lineRule="atLeast"/>
        <w:jc w:val="both"/>
        <w:rPr>
          <w:rFonts w:ascii="Arial" w:eastAsia="Times New Roman" w:hAnsi="Arial" w:cs="Arial"/>
          <w:b/>
          <w:color w:val="FF0000"/>
          <w:sz w:val="16"/>
          <w:szCs w:val="16"/>
          <w:lang w:bidi="ar-SA"/>
        </w:rPr>
      </w:pPr>
      <w:r>
        <w:rPr>
          <w:rStyle w:val="fontstyle01"/>
          <w:rFonts w:ascii="Arial" w:hAnsi="Arial" w:cs="Arial"/>
          <w:b/>
          <w:sz w:val="20"/>
          <w:szCs w:val="20"/>
        </w:rPr>
        <w:t>Secretaría Ejecutiva del Sistema Anticorrupción del Estado de Chiapas</w:t>
      </w:r>
      <w:r w:rsidR="00277E90">
        <w:rPr>
          <w:rStyle w:val="fontstyle01"/>
        </w:rPr>
        <w:t xml:space="preserve"> </w:t>
      </w:r>
      <w:r w:rsidR="00277E90" w:rsidRPr="006E7BBA">
        <w:rPr>
          <w:rFonts w:ascii="Arial" w:eastAsia="Times New Roman" w:hAnsi="Arial" w:cs="Arial"/>
          <w:sz w:val="20"/>
          <w:szCs w:val="20"/>
          <w:lang w:bidi="ar-SA"/>
        </w:rPr>
        <w:t>no tiene Fideicomisos bajo su responsabilidad o donde se haya hecho aportación de recursos alguna.</w:t>
      </w:r>
      <w:r w:rsidR="00277E90">
        <w:rPr>
          <w:rFonts w:ascii="Arial" w:eastAsia="Times New Roman" w:hAnsi="Arial" w:cs="Arial"/>
          <w:sz w:val="20"/>
          <w:szCs w:val="20"/>
          <w:lang w:bidi="ar-SA"/>
        </w:rPr>
        <w:t xml:space="preserve"> </w:t>
      </w:r>
    </w:p>
    <w:p w14:paraId="59E2AC21" w14:textId="77777777" w:rsidR="008F3976" w:rsidRPr="006E7BBA" w:rsidRDefault="008F3976" w:rsidP="00277E90">
      <w:pPr>
        <w:spacing w:line="100" w:lineRule="atLeast"/>
        <w:rPr>
          <w:rFonts w:ascii="Arial" w:eastAsia="Times New Roman" w:hAnsi="Arial" w:cs="Arial"/>
          <w:sz w:val="20"/>
          <w:szCs w:val="20"/>
          <w:lang w:bidi="ar-SA"/>
        </w:rPr>
      </w:pPr>
    </w:p>
    <w:p w14:paraId="67F2578F" w14:textId="607576E4" w:rsidR="00277E90" w:rsidRPr="006E7BBA" w:rsidRDefault="00D051D5" w:rsidP="008F3976">
      <w:pPr>
        <w:spacing w:line="360" w:lineRule="auto"/>
        <w:rPr>
          <w:rFonts w:ascii="Arial" w:hAnsi="Arial" w:cs="Arial"/>
          <w:b/>
          <w:color w:val="B5A66B"/>
          <w:sz w:val="20"/>
          <w:szCs w:val="20"/>
        </w:rPr>
      </w:pPr>
      <w:r>
        <w:rPr>
          <w:rFonts w:ascii="Arial" w:hAnsi="Arial" w:cs="Arial"/>
          <w:b/>
          <w:color w:val="B5A66B"/>
          <w:sz w:val="20"/>
          <w:szCs w:val="20"/>
        </w:rPr>
        <w:t>9</w:t>
      </w:r>
      <w:r w:rsidR="00277E90" w:rsidRPr="006E7BBA">
        <w:rPr>
          <w:rFonts w:ascii="Arial" w:hAnsi="Arial" w:cs="Arial"/>
          <w:b/>
          <w:color w:val="B5A66B"/>
          <w:sz w:val="20"/>
          <w:szCs w:val="20"/>
        </w:rPr>
        <w:t xml:space="preserve">.- Reporte de la Recaudación </w:t>
      </w:r>
    </w:p>
    <w:p w14:paraId="57160687" w14:textId="77777777" w:rsidR="00277E90" w:rsidRPr="00AF5177" w:rsidRDefault="00277E90" w:rsidP="008F3976">
      <w:pPr>
        <w:spacing w:line="360" w:lineRule="auto"/>
        <w:rPr>
          <w:rFonts w:ascii="Arial" w:eastAsia="Times New Roman" w:hAnsi="Arial" w:cs="Arial"/>
          <w:sz w:val="20"/>
          <w:szCs w:val="20"/>
          <w:lang w:bidi="ar-SA"/>
        </w:rPr>
      </w:pPr>
      <w:r w:rsidRPr="00AF5177">
        <w:rPr>
          <w:rFonts w:ascii="Arial" w:eastAsia="Times New Roman" w:hAnsi="Arial" w:cs="Arial"/>
          <w:sz w:val="20"/>
          <w:szCs w:val="20"/>
          <w:lang w:bidi="ar-SA"/>
        </w:rPr>
        <w:t xml:space="preserve">      (No Aplica)</w:t>
      </w:r>
    </w:p>
    <w:p w14:paraId="0305535F" w14:textId="77777777" w:rsidR="00277E90" w:rsidRPr="006E7BBA" w:rsidRDefault="00277E90" w:rsidP="00277E90">
      <w:pPr>
        <w:spacing w:line="100" w:lineRule="atLeast"/>
        <w:rPr>
          <w:rFonts w:ascii="Arial" w:hAnsi="Arial" w:cs="Arial"/>
          <w:b/>
          <w:color w:val="B5A66B"/>
          <w:sz w:val="20"/>
          <w:szCs w:val="20"/>
        </w:rPr>
      </w:pPr>
    </w:p>
    <w:p w14:paraId="7E5C0D51" w14:textId="789718D6" w:rsidR="00277E90" w:rsidRPr="006E7BBA" w:rsidRDefault="00277E90" w:rsidP="008F3976">
      <w:pPr>
        <w:spacing w:line="360" w:lineRule="auto"/>
        <w:rPr>
          <w:rFonts w:ascii="Arial" w:hAnsi="Arial" w:cs="Arial"/>
          <w:b/>
          <w:color w:val="B5A66B"/>
          <w:sz w:val="20"/>
          <w:szCs w:val="20"/>
        </w:rPr>
      </w:pPr>
      <w:r w:rsidRPr="006E7BBA">
        <w:rPr>
          <w:rFonts w:ascii="Arial" w:hAnsi="Arial" w:cs="Arial"/>
          <w:b/>
          <w:color w:val="B5A66B"/>
          <w:sz w:val="20"/>
          <w:szCs w:val="20"/>
        </w:rPr>
        <w:t>1</w:t>
      </w:r>
      <w:r w:rsidR="00D051D5">
        <w:rPr>
          <w:rFonts w:ascii="Arial" w:hAnsi="Arial" w:cs="Arial"/>
          <w:b/>
          <w:color w:val="B5A66B"/>
          <w:sz w:val="20"/>
          <w:szCs w:val="20"/>
        </w:rPr>
        <w:t>0</w:t>
      </w:r>
      <w:r w:rsidRPr="006E7BBA">
        <w:rPr>
          <w:rFonts w:ascii="Arial" w:hAnsi="Arial" w:cs="Arial"/>
          <w:b/>
          <w:color w:val="B5A66B"/>
          <w:sz w:val="20"/>
          <w:szCs w:val="20"/>
        </w:rPr>
        <w:t>.- Información sobre la Deuda y el Reporte Analítico de la Deuda</w:t>
      </w:r>
    </w:p>
    <w:p w14:paraId="2C77EA45" w14:textId="77777777" w:rsidR="00277E90" w:rsidRPr="00307584" w:rsidRDefault="00277E90" w:rsidP="008F3976">
      <w:pPr>
        <w:spacing w:line="360" w:lineRule="auto"/>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14:paraId="687464AE" w14:textId="4C81B0E8" w:rsidR="00277E90" w:rsidRPr="006E7BBA" w:rsidRDefault="00277E90" w:rsidP="008F3976">
      <w:pPr>
        <w:spacing w:line="360" w:lineRule="auto"/>
        <w:rPr>
          <w:rFonts w:ascii="Arial" w:hAnsi="Arial" w:cs="Arial"/>
          <w:b/>
          <w:color w:val="B5A66B"/>
          <w:sz w:val="20"/>
          <w:szCs w:val="20"/>
        </w:rPr>
      </w:pPr>
      <w:r w:rsidRPr="006E7BBA">
        <w:rPr>
          <w:rFonts w:ascii="Arial" w:hAnsi="Arial" w:cs="Arial"/>
          <w:b/>
          <w:color w:val="B5A66B"/>
          <w:sz w:val="20"/>
          <w:szCs w:val="20"/>
        </w:rPr>
        <w:lastRenderedPageBreak/>
        <w:t>1</w:t>
      </w:r>
      <w:r w:rsidR="00D051D5">
        <w:rPr>
          <w:rFonts w:ascii="Arial" w:hAnsi="Arial" w:cs="Arial"/>
          <w:b/>
          <w:color w:val="B5A66B"/>
          <w:sz w:val="20"/>
          <w:szCs w:val="20"/>
        </w:rPr>
        <w:t>1</w:t>
      </w:r>
      <w:r w:rsidRPr="006E7BBA">
        <w:rPr>
          <w:rFonts w:ascii="Arial" w:hAnsi="Arial" w:cs="Arial"/>
          <w:b/>
          <w:color w:val="B5A66B"/>
          <w:sz w:val="20"/>
          <w:szCs w:val="20"/>
        </w:rPr>
        <w:t xml:space="preserve">.- Calificaciones Otorgadas </w:t>
      </w:r>
    </w:p>
    <w:p w14:paraId="54475415" w14:textId="77777777" w:rsidR="00277E90" w:rsidRPr="00307584" w:rsidRDefault="00277E90" w:rsidP="008F3976">
      <w:pPr>
        <w:spacing w:line="360" w:lineRule="auto"/>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14:paraId="4F71808C" w14:textId="77777777" w:rsidR="00277E90" w:rsidRPr="00AF5177" w:rsidRDefault="00277E90" w:rsidP="00277E90">
      <w:pPr>
        <w:spacing w:line="100" w:lineRule="atLeast"/>
        <w:rPr>
          <w:rFonts w:ascii="Arial" w:eastAsia="Times New Roman" w:hAnsi="Arial" w:cs="Arial"/>
          <w:b/>
          <w:bCs/>
          <w:sz w:val="20"/>
          <w:szCs w:val="20"/>
          <w:lang w:bidi="ar-SA"/>
        </w:rPr>
      </w:pPr>
    </w:p>
    <w:p w14:paraId="505D494F" w14:textId="57090222"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D051D5">
        <w:rPr>
          <w:rFonts w:ascii="Arial" w:hAnsi="Arial" w:cs="Arial"/>
          <w:b/>
          <w:color w:val="B5A66B"/>
          <w:sz w:val="20"/>
          <w:szCs w:val="20"/>
        </w:rPr>
        <w:t>2</w:t>
      </w:r>
      <w:r w:rsidRPr="006E7BBA">
        <w:rPr>
          <w:rFonts w:ascii="Arial" w:hAnsi="Arial" w:cs="Arial"/>
          <w:b/>
          <w:color w:val="B5A66B"/>
          <w:sz w:val="20"/>
          <w:szCs w:val="20"/>
        </w:rPr>
        <w:t>.</w:t>
      </w:r>
      <w:r w:rsidR="00511596" w:rsidRPr="006E7BBA">
        <w:rPr>
          <w:rFonts w:ascii="Arial" w:hAnsi="Arial" w:cs="Arial"/>
          <w:b/>
          <w:color w:val="B5A66B"/>
          <w:sz w:val="20"/>
          <w:szCs w:val="20"/>
        </w:rPr>
        <w:t>- Proceso</w:t>
      </w:r>
      <w:r w:rsidRPr="006E7BBA">
        <w:rPr>
          <w:rFonts w:ascii="Arial" w:hAnsi="Arial" w:cs="Arial"/>
          <w:b/>
          <w:color w:val="B5A66B"/>
          <w:sz w:val="20"/>
          <w:szCs w:val="20"/>
        </w:rPr>
        <w:t xml:space="preserve"> de Mejora </w:t>
      </w:r>
    </w:p>
    <w:p w14:paraId="25D23C5C" w14:textId="77777777" w:rsidR="00277E90" w:rsidRPr="00AF5177" w:rsidRDefault="00277E90" w:rsidP="00277E90">
      <w:pPr>
        <w:spacing w:line="100" w:lineRule="atLeast"/>
        <w:rPr>
          <w:rFonts w:ascii="Arial" w:eastAsia="Times New Roman" w:hAnsi="Arial" w:cs="Arial"/>
          <w:b/>
          <w:bCs/>
          <w:sz w:val="20"/>
          <w:szCs w:val="20"/>
          <w:u w:val="single" w:color="7F7F7F"/>
          <w:lang w:bidi="ar-SA"/>
        </w:rPr>
      </w:pPr>
    </w:p>
    <w:p w14:paraId="0D62550A" w14:textId="77777777"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a) Principales Políticas de Control Interno</w:t>
      </w:r>
    </w:p>
    <w:p w14:paraId="10651C47" w14:textId="77777777" w:rsidR="00277E90" w:rsidRPr="00AF5177" w:rsidRDefault="00277E90" w:rsidP="00277E90">
      <w:pPr>
        <w:spacing w:line="100" w:lineRule="atLeast"/>
        <w:jc w:val="both"/>
        <w:rPr>
          <w:rFonts w:ascii="Arial" w:eastAsia="Times New Roman" w:hAnsi="Arial" w:cs="Arial"/>
          <w:b/>
          <w:sz w:val="20"/>
          <w:szCs w:val="20"/>
          <w:lang w:bidi="ar-SA"/>
        </w:rPr>
      </w:pPr>
    </w:p>
    <w:p w14:paraId="6A6EA63F" w14:textId="77777777"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Ley General de Contabilidad Gubernamental (LGCG): Nos establece los criterios generales que rigen la contabilidad gubernamental y la emisión de información financiera, incluyendo la presupuestaria y programática en forma razonable y transparente.</w:t>
      </w:r>
    </w:p>
    <w:p w14:paraId="31ECB0C7" w14:textId="77777777" w:rsidR="00277E90" w:rsidRPr="00307584" w:rsidRDefault="00277E90" w:rsidP="00277E90">
      <w:pPr>
        <w:spacing w:line="100" w:lineRule="atLeast"/>
        <w:jc w:val="both"/>
        <w:rPr>
          <w:rFonts w:ascii="Arial" w:eastAsia="Times New Roman" w:hAnsi="Arial" w:cs="Arial"/>
          <w:sz w:val="20"/>
          <w:szCs w:val="20"/>
          <w:lang w:bidi="ar-SA"/>
        </w:rPr>
      </w:pPr>
    </w:p>
    <w:p w14:paraId="60469FBA" w14:textId="77777777"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Normatividad Contable: Tiene por objeto efectuar el registro contable de los recursos públicos y la preparación de informes financieros de forma armonizada, que dan transparencia para la interpretación, evaluación, fiscalización y entrega de informes; regulando las operaciones contables.</w:t>
      </w:r>
    </w:p>
    <w:p w14:paraId="106A8FD2" w14:textId="77777777" w:rsidR="00277E90" w:rsidRPr="00307584" w:rsidRDefault="00277E90" w:rsidP="00277E90">
      <w:pPr>
        <w:spacing w:line="100" w:lineRule="atLeast"/>
        <w:jc w:val="both"/>
        <w:rPr>
          <w:rFonts w:ascii="Arial" w:eastAsia="Times New Roman" w:hAnsi="Arial" w:cs="Arial"/>
          <w:sz w:val="20"/>
          <w:szCs w:val="20"/>
          <w:lang w:bidi="ar-SA"/>
        </w:rPr>
      </w:pPr>
    </w:p>
    <w:p w14:paraId="631C1852" w14:textId="77777777" w:rsidR="00277E90" w:rsidRPr="00307584"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 xml:space="preserve">Normas Presupuestarias: Nos indica cómo se ejecuta el gasto público, administrándolo con eficiencia, eficacia, economía, transparencia y honradez, para rendir cuentas de los recursos públicos, así mismo contribuir a fortalecer la armonización presupuestaria y contable. </w:t>
      </w:r>
    </w:p>
    <w:p w14:paraId="47DDE1FF" w14:textId="77777777" w:rsidR="00277E90" w:rsidRDefault="00277E90" w:rsidP="00277E90">
      <w:pPr>
        <w:spacing w:line="100" w:lineRule="atLeast"/>
        <w:jc w:val="both"/>
        <w:rPr>
          <w:rFonts w:ascii="Arial" w:eastAsia="Times New Roman" w:hAnsi="Arial" w:cs="Arial"/>
          <w:b/>
          <w:i/>
          <w:sz w:val="20"/>
          <w:szCs w:val="20"/>
          <w:lang w:bidi="ar-SA"/>
        </w:rPr>
      </w:pPr>
    </w:p>
    <w:p w14:paraId="1FD9E682" w14:textId="77777777"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b) Medidas de Desempeño Financiero, Metas y Alcance</w:t>
      </w:r>
    </w:p>
    <w:p w14:paraId="056CBC1B" w14:textId="77777777" w:rsidR="00277E90" w:rsidRPr="00AF5177" w:rsidRDefault="00277E90" w:rsidP="00277E90">
      <w:pPr>
        <w:spacing w:line="100" w:lineRule="atLeast"/>
        <w:jc w:val="both"/>
        <w:rPr>
          <w:rFonts w:ascii="Arial" w:eastAsia="Times New Roman" w:hAnsi="Arial" w:cs="Arial"/>
          <w:b/>
          <w:i/>
          <w:sz w:val="20"/>
          <w:szCs w:val="20"/>
          <w:lang w:bidi="ar-SA"/>
        </w:rPr>
      </w:pPr>
    </w:p>
    <w:p w14:paraId="37791819" w14:textId="77777777" w:rsidR="00277E90" w:rsidRDefault="00277E90" w:rsidP="00277E90">
      <w:pPr>
        <w:autoSpaceDE w:val="0"/>
        <w:autoSpaceDN w:val="0"/>
        <w:adjustRightInd w:val="0"/>
        <w:jc w:val="both"/>
        <w:rPr>
          <w:rFonts w:ascii="Arial" w:eastAsia="Times New Roman" w:hAnsi="Arial" w:cs="Arial"/>
          <w:sz w:val="20"/>
          <w:szCs w:val="20"/>
          <w:lang w:bidi="ar-SA"/>
        </w:rPr>
      </w:pPr>
      <w:r w:rsidRPr="00A06ABC">
        <w:rPr>
          <w:rFonts w:ascii="Arial" w:eastAsia="Times New Roman" w:hAnsi="Arial" w:cs="Arial"/>
          <w:sz w:val="20"/>
          <w:szCs w:val="20"/>
          <w:lang w:bidi="ar-SA"/>
        </w:rPr>
        <w:t>A través del proceso de armonización contable, se da un cambio transcendental para atender en tiempo y forma el nuevo esquema de l</w:t>
      </w:r>
      <w:r>
        <w:rPr>
          <w:rFonts w:ascii="Arial" w:eastAsia="Times New Roman" w:hAnsi="Arial" w:cs="Arial"/>
          <w:sz w:val="20"/>
          <w:szCs w:val="20"/>
          <w:lang w:bidi="ar-SA"/>
        </w:rPr>
        <w:t>a contabilidad gubernamental, logrando resultados</w:t>
      </w:r>
      <w:r w:rsidRPr="00A06ABC">
        <w:rPr>
          <w:rFonts w:ascii="Arial" w:eastAsia="Times New Roman" w:hAnsi="Arial" w:cs="Arial"/>
          <w:sz w:val="20"/>
          <w:szCs w:val="20"/>
          <w:lang w:bidi="ar-SA"/>
        </w:rPr>
        <w:t xml:space="preserve"> en materia de información financiera, trans</w:t>
      </w:r>
      <w:r>
        <w:rPr>
          <w:rFonts w:ascii="Arial" w:eastAsia="Times New Roman" w:hAnsi="Arial" w:cs="Arial"/>
          <w:sz w:val="20"/>
          <w:szCs w:val="20"/>
          <w:lang w:bidi="ar-SA"/>
        </w:rPr>
        <w:t>parencia y rendición de cuentas, así como, mantener la liquidez y solvencia económica.</w:t>
      </w:r>
    </w:p>
    <w:p w14:paraId="3B9E4B14" w14:textId="77777777" w:rsidR="00277E90" w:rsidRPr="00A06ABC" w:rsidRDefault="00277E90" w:rsidP="00277E90">
      <w:pPr>
        <w:autoSpaceDE w:val="0"/>
        <w:autoSpaceDN w:val="0"/>
        <w:adjustRightInd w:val="0"/>
        <w:rPr>
          <w:rFonts w:ascii="Arial" w:eastAsia="Times New Roman" w:hAnsi="Arial" w:cs="Arial"/>
          <w:sz w:val="20"/>
          <w:szCs w:val="20"/>
          <w:lang w:bidi="ar-SA"/>
        </w:rPr>
      </w:pPr>
    </w:p>
    <w:p w14:paraId="42B3097E" w14:textId="27EC8582"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D051D5">
        <w:rPr>
          <w:rFonts w:ascii="Arial" w:hAnsi="Arial" w:cs="Arial"/>
          <w:b/>
          <w:color w:val="B5A66B"/>
          <w:sz w:val="20"/>
          <w:szCs w:val="20"/>
        </w:rPr>
        <w:t>3</w:t>
      </w:r>
      <w:r w:rsidRPr="006E7BBA">
        <w:rPr>
          <w:rFonts w:ascii="Arial" w:hAnsi="Arial" w:cs="Arial"/>
          <w:b/>
          <w:color w:val="B5A66B"/>
          <w:sz w:val="20"/>
          <w:szCs w:val="20"/>
        </w:rPr>
        <w:t xml:space="preserve">.- Información por Segmentos  </w:t>
      </w:r>
    </w:p>
    <w:p w14:paraId="69800EB2" w14:textId="77777777"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 xml:space="preserve">       (No Aplica)</w:t>
      </w:r>
    </w:p>
    <w:p w14:paraId="70C0C064" w14:textId="77777777" w:rsidR="00277E90" w:rsidRPr="00AF5177" w:rsidRDefault="00277E90" w:rsidP="00277E90">
      <w:pPr>
        <w:spacing w:line="100" w:lineRule="atLeast"/>
        <w:rPr>
          <w:rFonts w:ascii="Arial" w:eastAsia="Times New Roman" w:hAnsi="Arial" w:cs="Arial"/>
          <w:sz w:val="20"/>
          <w:szCs w:val="20"/>
          <w:lang w:bidi="ar-SA"/>
        </w:rPr>
      </w:pPr>
    </w:p>
    <w:p w14:paraId="2DA1B497" w14:textId="6FFEFDA3"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D051D5">
        <w:rPr>
          <w:rFonts w:ascii="Arial" w:hAnsi="Arial" w:cs="Arial"/>
          <w:b/>
          <w:color w:val="B5A66B"/>
          <w:sz w:val="20"/>
          <w:szCs w:val="20"/>
        </w:rPr>
        <w:t>4</w:t>
      </w:r>
      <w:r w:rsidRPr="006E7BBA">
        <w:rPr>
          <w:rFonts w:ascii="Arial" w:hAnsi="Arial" w:cs="Arial"/>
          <w:b/>
          <w:color w:val="B5A66B"/>
          <w:sz w:val="20"/>
          <w:szCs w:val="20"/>
        </w:rPr>
        <w:t xml:space="preserve">.- Eventos Posteriores al Cierre  </w:t>
      </w:r>
    </w:p>
    <w:p w14:paraId="2F99CCDD" w14:textId="77777777"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(No Aplica)</w:t>
      </w:r>
    </w:p>
    <w:p w14:paraId="3A55031E" w14:textId="77777777" w:rsidR="00277E90" w:rsidRPr="00AF5177" w:rsidRDefault="00277E90" w:rsidP="00277E90">
      <w:pPr>
        <w:spacing w:line="100" w:lineRule="atLeast"/>
        <w:rPr>
          <w:rFonts w:ascii="Arial" w:eastAsia="Times New Roman" w:hAnsi="Arial" w:cs="Arial"/>
          <w:b/>
          <w:bCs/>
          <w:sz w:val="20"/>
          <w:szCs w:val="20"/>
          <w:lang w:bidi="ar-SA"/>
        </w:rPr>
      </w:pPr>
    </w:p>
    <w:p w14:paraId="6A655EA7" w14:textId="751E23DD" w:rsidR="00277E90"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D051D5">
        <w:rPr>
          <w:rFonts w:ascii="Arial" w:hAnsi="Arial" w:cs="Arial"/>
          <w:b/>
          <w:color w:val="B5A66B"/>
          <w:sz w:val="20"/>
          <w:szCs w:val="20"/>
        </w:rPr>
        <w:t>5</w:t>
      </w:r>
      <w:r w:rsidRPr="006E7BBA">
        <w:rPr>
          <w:rFonts w:ascii="Arial" w:hAnsi="Arial" w:cs="Arial"/>
          <w:b/>
          <w:color w:val="B5A66B"/>
          <w:sz w:val="20"/>
          <w:szCs w:val="20"/>
        </w:rPr>
        <w:t xml:space="preserve">.- Partes Relacionadas </w:t>
      </w:r>
    </w:p>
    <w:p w14:paraId="56DC8E8D" w14:textId="77777777" w:rsidR="00D051D5" w:rsidRPr="006E7BBA" w:rsidRDefault="00D051D5" w:rsidP="00277E90">
      <w:pPr>
        <w:spacing w:line="100" w:lineRule="atLeast"/>
        <w:rPr>
          <w:rFonts w:ascii="Arial" w:hAnsi="Arial" w:cs="Arial"/>
          <w:b/>
          <w:color w:val="B5A66B"/>
          <w:sz w:val="20"/>
          <w:szCs w:val="20"/>
        </w:rPr>
      </w:pPr>
    </w:p>
    <w:p w14:paraId="1B448233" w14:textId="77777777" w:rsidR="00277E90"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b/>
          <w:bCs/>
          <w:sz w:val="20"/>
          <w:szCs w:val="20"/>
          <w:lang w:bidi="ar-SA"/>
        </w:rPr>
        <w:t>“</w:t>
      </w:r>
      <w:r w:rsidRPr="00AF5177">
        <w:rPr>
          <w:rFonts w:ascii="Arial" w:eastAsia="Times New Roman" w:hAnsi="Arial" w:cs="Arial"/>
          <w:sz w:val="20"/>
          <w:szCs w:val="20"/>
          <w:lang w:bidi="ar-SA"/>
        </w:rPr>
        <w:t xml:space="preserve">No existen partes relacionadas que pudieran ejercer influencia significativa sobre la toma de decisiones financieras y operativas” </w:t>
      </w:r>
    </w:p>
    <w:p w14:paraId="3248D030" w14:textId="77777777" w:rsidR="00D051D5" w:rsidRPr="00AF5177" w:rsidRDefault="00D051D5" w:rsidP="00277E90">
      <w:pPr>
        <w:spacing w:line="100" w:lineRule="atLeast"/>
        <w:jc w:val="both"/>
        <w:rPr>
          <w:rFonts w:ascii="Arial" w:eastAsia="Times New Roman" w:hAnsi="Arial" w:cs="Arial"/>
          <w:sz w:val="20"/>
          <w:szCs w:val="20"/>
          <w:lang w:bidi="ar-SA"/>
        </w:rPr>
      </w:pPr>
    </w:p>
    <w:p w14:paraId="73F9C2DD" w14:textId="24AF8FEA" w:rsidR="00277E90" w:rsidRPr="006E7BBA" w:rsidRDefault="00277E90" w:rsidP="00277E90">
      <w:pPr>
        <w:spacing w:line="100" w:lineRule="atLeast"/>
        <w:rPr>
          <w:rFonts w:ascii="Arial" w:hAnsi="Arial" w:cs="Arial"/>
          <w:b/>
          <w:color w:val="B5A66B"/>
          <w:sz w:val="20"/>
          <w:szCs w:val="20"/>
        </w:rPr>
      </w:pPr>
      <w:r w:rsidRPr="006E7BBA">
        <w:rPr>
          <w:rFonts w:ascii="Arial" w:hAnsi="Arial" w:cs="Arial"/>
          <w:b/>
          <w:color w:val="B5A66B"/>
          <w:sz w:val="20"/>
          <w:szCs w:val="20"/>
        </w:rPr>
        <w:t>1</w:t>
      </w:r>
      <w:r w:rsidR="00D051D5">
        <w:rPr>
          <w:rFonts w:ascii="Arial" w:hAnsi="Arial" w:cs="Arial"/>
          <w:b/>
          <w:color w:val="B5A66B"/>
          <w:sz w:val="20"/>
          <w:szCs w:val="20"/>
        </w:rPr>
        <w:t>6</w:t>
      </w:r>
      <w:r w:rsidRPr="006E7BBA">
        <w:rPr>
          <w:rFonts w:ascii="Arial" w:hAnsi="Arial" w:cs="Arial"/>
          <w:b/>
          <w:color w:val="B5A66B"/>
          <w:sz w:val="20"/>
          <w:szCs w:val="20"/>
        </w:rPr>
        <w:t>.- Responsabilidad sobre la Presentación Razonable de la Información Contable</w:t>
      </w:r>
    </w:p>
    <w:p w14:paraId="4FB59C4F" w14:textId="77777777"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p>
    <w:p w14:paraId="053A5EA4" w14:textId="77777777" w:rsidR="00277E90" w:rsidRPr="00AF5177" w:rsidRDefault="00277E90" w:rsidP="00277E90">
      <w:pPr>
        <w:spacing w:line="100" w:lineRule="atLeast"/>
        <w:jc w:val="both"/>
        <w:rPr>
          <w:rFonts w:ascii="Arial" w:hAnsi="Arial" w:cs="Arial"/>
          <w:sz w:val="20"/>
          <w:szCs w:val="20"/>
        </w:rPr>
      </w:pPr>
      <w:r w:rsidRPr="00AF5177">
        <w:rPr>
          <w:rFonts w:ascii="Arial" w:hAnsi="Arial" w:cs="Arial"/>
          <w:sz w:val="20"/>
          <w:szCs w:val="20"/>
        </w:rPr>
        <w:t>“Bajo protesta de decir verdad declaramos que los Estados Financieros y sus Notas, son razonablemente correctos y son responsabilidad del emisor”</w:t>
      </w:r>
    </w:p>
    <w:p w14:paraId="2B4D682F" w14:textId="77777777" w:rsidR="007F47D2" w:rsidRDefault="007F47D2" w:rsidP="00A94297">
      <w:pPr>
        <w:jc w:val="center"/>
        <w:rPr>
          <w:rFonts w:ascii="Arial" w:hAnsi="Arial" w:cs="Arial"/>
          <w:b/>
          <w:sz w:val="20"/>
          <w:szCs w:val="20"/>
        </w:rPr>
      </w:pPr>
    </w:p>
    <w:p w14:paraId="53A2AC2A" w14:textId="77777777" w:rsidR="00277E90" w:rsidRDefault="00277E90" w:rsidP="00A94297">
      <w:pPr>
        <w:jc w:val="center"/>
        <w:rPr>
          <w:rFonts w:ascii="Arial" w:hAnsi="Arial" w:cs="Arial"/>
          <w:b/>
          <w:sz w:val="20"/>
          <w:szCs w:val="20"/>
        </w:rPr>
      </w:pPr>
    </w:p>
    <w:p w14:paraId="22B39FFA" w14:textId="77777777" w:rsidR="00634197" w:rsidRPr="00AF5177" w:rsidRDefault="00634197" w:rsidP="00D051D5">
      <w:pPr>
        <w:jc w:val="center"/>
        <w:rPr>
          <w:rFonts w:ascii="Arial" w:hAnsi="Arial" w:cs="Arial"/>
          <w:b/>
          <w:bCs/>
          <w:caps/>
          <w:color w:val="B09A5B"/>
          <w:sz w:val="20"/>
          <w:szCs w:val="20"/>
        </w:rPr>
      </w:pPr>
      <w:r w:rsidRPr="00AF5177">
        <w:rPr>
          <w:rFonts w:ascii="Arial" w:hAnsi="Arial" w:cs="Arial"/>
          <w:b/>
          <w:bCs/>
          <w:caps/>
          <w:color w:val="B09A5B"/>
          <w:sz w:val="20"/>
          <w:szCs w:val="20"/>
        </w:rPr>
        <w:t>NOTAS de desglose</w:t>
      </w:r>
    </w:p>
    <w:p w14:paraId="600CEFB1" w14:textId="77777777" w:rsidR="000576AC" w:rsidRDefault="000576AC" w:rsidP="008334D4">
      <w:pPr>
        <w:rPr>
          <w:rFonts w:ascii="Arial" w:hAnsi="Arial" w:cs="Arial"/>
          <w:b/>
          <w:bCs/>
          <w:caps/>
          <w:color w:val="B09A5B"/>
          <w:sz w:val="20"/>
          <w:szCs w:val="20"/>
        </w:rPr>
      </w:pPr>
    </w:p>
    <w:p w14:paraId="6B544A24" w14:textId="335A8D1F" w:rsidR="00EA1015" w:rsidRPr="00B43D69" w:rsidRDefault="00D051D5" w:rsidP="00D051D5">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 xml:space="preserve">NOTAS </w:t>
      </w:r>
      <w:r w:rsidR="00EA1015" w:rsidRPr="00B43D69">
        <w:rPr>
          <w:rFonts w:ascii="Arial" w:hAnsi="Arial" w:cs="Arial"/>
          <w:b/>
          <w:color w:val="B5A66B"/>
          <w:sz w:val="20"/>
          <w:szCs w:val="20"/>
        </w:rPr>
        <w:t>AL ESTADO DE ACTIVIDADES</w:t>
      </w:r>
    </w:p>
    <w:p w14:paraId="1BAD360D" w14:textId="77777777" w:rsidR="00EA1015" w:rsidRPr="00AF5177" w:rsidRDefault="00EA1015" w:rsidP="00EA1015">
      <w:pPr>
        <w:rPr>
          <w:rFonts w:ascii="Arial" w:hAnsi="Arial" w:cs="Arial"/>
          <w:sz w:val="20"/>
          <w:szCs w:val="20"/>
        </w:rPr>
      </w:pPr>
    </w:p>
    <w:p w14:paraId="5EFF44A5" w14:textId="5A670527" w:rsidR="00EA1015" w:rsidRPr="00AF5177" w:rsidRDefault="00EA1015" w:rsidP="00EA1015">
      <w:pPr>
        <w:autoSpaceDE w:val="0"/>
        <w:autoSpaceDN w:val="0"/>
        <w:adjustRightInd w:val="0"/>
        <w:jc w:val="both"/>
        <w:rPr>
          <w:rFonts w:ascii="Arial" w:hAnsi="Arial" w:cs="Arial"/>
          <w:sz w:val="20"/>
          <w:szCs w:val="20"/>
        </w:rPr>
      </w:pPr>
      <w:r w:rsidRPr="00AF5177">
        <w:rPr>
          <w:rFonts w:ascii="Arial" w:hAnsi="Arial" w:cs="Arial"/>
          <w:sz w:val="20"/>
          <w:szCs w:val="20"/>
        </w:rPr>
        <w:t xml:space="preserve">El Estado de Actividades refleja el resultado entre el saldo total de los ingresos captados y el saldo total de los gastos incurridos por </w:t>
      </w:r>
      <w:r w:rsidR="00094CF6">
        <w:rPr>
          <w:rFonts w:ascii="Arial" w:hAnsi="Arial" w:cs="Arial"/>
          <w:b/>
          <w:sz w:val="20"/>
          <w:szCs w:val="20"/>
        </w:rPr>
        <w:t>Secretaría Ejecutiva del Sistema Anticorrupción del Estado de Chiapas</w:t>
      </w:r>
      <w:r w:rsidRPr="00AF5177">
        <w:rPr>
          <w:rFonts w:ascii="Arial" w:hAnsi="Arial" w:cs="Arial"/>
          <w:sz w:val="20"/>
          <w:szCs w:val="20"/>
        </w:rPr>
        <w:t xml:space="preserve">, cuya diferencia positiva o negativa determina el ahorro o desahorro del 1 de enero al </w:t>
      </w:r>
      <w:r w:rsidR="00094CF6">
        <w:rPr>
          <w:rFonts w:ascii="Arial" w:hAnsi="Arial" w:cs="Arial"/>
          <w:sz w:val="20"/>
          <w:szCs w:val="20"/>
        </w:rPr>
        <w:t>31 de marzo de 2023</w:t>
      </w:r>
      <w:r w:rsidRPr="00AF5177">
        <w:rPr>
          <w:rFonts w:ascii="Arial" w:hAnsi="Arial" w:cs="Arial"/>
          <w:sz w:val="20"/>
          <w:szCs w:val="20"/>
        </w:rPr>
        <w:t xml:space="preserve">, sin considerar la inversión física en Bienes Muebles e Inmuebles, Infraestructura y Construcciones en Proceso. De esta forma el resultado durante este periodo refleja un ahorro por $ </w:t>
      </w:r>
      <w:r w:rsidR="00EA4FA9">
        <w:rPr>
          <w:rFonts w:ascii="Arial" w:hAnsi="Arial" w:cs="Arial"/>
          <w:sz w:val="20"/>
          <w:szCs w:val="20"/>
        </w:rPr>
        <w:t>91,700.93</w:t>
      </w:r>
      <w:r w:rsidRPr="00AF5177">
        <w:rPr>
          <w:rFonts w:ascii="Arial" w:hAnsi="Arial" w:cs="Arial"/>
          <w:sz w:val="20"/>
          <w:szCs w:val="20"/>
        </w:rPr>
        <w:t>.</w:t>
      </w:r>
    </w:p>
    <w:p w14:paraId="01F9696D" w14:textId="77777777" w:rsidR="00EA1015" w:rsidRPr="00AF5177" w:rsidRDefault="00EA1015" w:rsidP="00EA1015">
      <w:pPr>
        <w:spacing w:line="100" w:lineRule="atLeast"/>
        <w:rPr>
          <w:rFonts w:ascii="Arial" w:hAnsi="Arial" w:cs="Arial"/>
          <w:sz w:val="20"/>
          <w:szCs w:val="20"/>
        </w:rPr>
      </w:pPr>
    </w:p>
    <w:p w14:paraId="5C369305" w14:textId="77777777" w:rsidR="00D051D5" w:rsidRDefault="00D051D5" w:rsidP="00EA1015">
      <w:pPr>
        <w:spacing w:line="100" w:lineRule="atLeast"/>
        <w:rPr>
          <w:rFonts w:ascii="Arial" w:hAnsi="Arial" w:cs="Arial"/>
          <w:b/>
          <w:color w:val="B5A66B"/>
          <w:sz w:val="20"/>
          <w:szCs w:val="20"/>
        </w:rPr>
      </w:pPr>
    </w:p>
    <w:p w14:paraId="52BF981B" w14:textId="77777777" w:rsidR="00D051D5" w:rsidRDefault="00D051D5" w:rsidP="00EA1015">
      <w:pPr>
        <w:spacing w:line="100" w:lineRule="atLeast"/>
        <w:rPr>
          <w:rFonts w:ascii="Arial" w:hAnsi="Arial" w:cs="Arial"/>
          <w:b/>
          <w:color w:val="B5A66B"/>
          <w:sz w:val="20"/>
          <w:szCs w:val="20"/>
        </w:rPr>
      </w:pPr>
    </w:p>
    <w:p w14:paraId="584E3B42" w14:textId="34B3047A" w:rsidR="00EA1015" w:rsidRPr="00DD351A" w:rsidRDefault="00EA1015" w:rsidP="00EA1015">
      <w:pPr>
        <w:spacing w:line="100" w:lineRule="atLeast"/>
        <w:rPr>
          <w:rFonts w:ascii="Arial" w:hAnsi="Arial" w:cs="Arial"/>
          <w:b/>
          <w:color w:val="B5A66B"/>
          <w:sz w:val="20"/>
          <w:szCs w:val="20"/>
        </w:rPr>
      </w:pPr>
      <w:r w:rsidRPr="00DD351A">
        <w:rPr>
          <w:rFonts w:ascii="Arial" w:hAnsi="Arial" w:cs="Arial"/>
          <w:b/>
          <w:color w:val="B5A66B"/>
          <w:sz w:val="20"/>
          <w:szCs w:val="20"/>
        </w:rPr>
        <w:lastRenderedPageBreak/>
        <w:t xml:space="preserve">Ingresos y Otros Beneficios </w:t>
      </w:r>
    </w:p>
    <w:p w14:paraId="4C4449D1" w14:textId="77777777" w:rsidR="00EA1015" w:rsidRPr="00DD351A" w:rsidRDefault="00EA1015" w:rsidP="00EA1015">
      <w:pPr>
        <w:spacing w:line="100" w:lineRule="atLeast"/>
        <w:rPr>
          <w:rFonts w:ascii="Arial" w:hAnsi="Arial" w:cs="Arial"/>
          <w:b/>
          <w:color w:val="B5A66B"/>
          <w:sz w:val="20"/>
          <w:szCs w:val="20"/>
        </w:rPr>
      </w:pPr>
    </w:p>
    <w:p w14:paraId="1ED3E07F" w14:textId="77777777" w:rsidR="00EA1015" w:rsidRPr="00257C81" w:rsidRDefault="00EA1015" w:rsidP="00EA1015">
      <w:pPr>
        <w:spacing w:line="100" w:lineRule="atLeast"/>
        <w:jc w:val="both"/>
        <w:rPr>
          <w:rFonts w:ascii="Arial" w:hAnsi="Arial" w:cs="Arial"/>
          <w:b/>
          <w:i/>
          <w:color w:val="B5A66B"/>
          <w:sz w:val="20"/>
          <w:szCs w:val="20"/>
        </w:rPr>
      </w:pPr>
      <w:r w:rsidRPr="00257C81">
        <w:rPr>
          <w:rFonts w:ascii="Arial" w:hAnsi="Arial" w:cs="Arial"/>
          <w:b/>
          <w:i/>
          <w:color w:val="B5A66B"/>
          <w:sz w:val="20"/>
          <w:szCs w:val="20"/>
        </w:rPr>
        <w:t>Participaciones, Aportaciones, Convenios, Incentivos Derivados de la Colaboración Fiscal, Fondos Distintos de Aportaciones, Transferencias, Asignaciones, Subsidios y Subvenciones, y Pensiones y Jubilaciones</w:t>
      </w:r>
    </w:p>
    <w:p w14:paraId="4158291A" w14:textId="77777777" w:rsidR="00EA1015" w:rsidRPr="00AF5177" w:rsidRDefault="00EA1015" w:rsidP="00EA1015">
      <w:pPr>
        <w:spacing w:line="100" w:lineRule="atLeast"/>
        <w:rPr>
          <w:rFonts w:ascii="Arial" w:hAnsi="Arial" w:cs="Arial"/>
          <w:sz w:val="20"/>
          <w:szCs w:val="20"/>
        </w:rPr>
      </w:pPr>
    </w:p>
    <w:p w14:paraId="6E2D906D" w14:textId="20158B75" w:rsidR="00EA1015" w:rsidRPr="00AF5177" w:rsidRDefault="00EA1015" w:rsidP="00EA1015">
      <w:pPr>
        <w:spacing w:line="100" w:lineRule="atLeast"/>
        <w:jc w:val="both"/>
        <w:rPr>
          <w:rFonts w:ascii="Arial" w:hAnsi="Arial" w:cs="Arial"/>
          <w:b/>
          <w:sz w:val="20"/>
          <w:szCs w:val="20"/>
        </w:rPr>
      </w:pPr>
      <w:r w:rsidRPr="00AF5177">
        <w:rPr>
          <w:rFonts w:ascii="Arial" w:hAnsi="Arial" w:cs="Arial"/>
          <w:sz w:val="20"/>
          <w:szCs w:val="20"/>
        </w:rPr>
        <w:t xml:space="preserve">Al </w:t>
      </w:r>
      <w:r w:rsidR="00094CF6">
        <w:rPr>
          <w:rFonts w:ascii="Arial" w:hAnsi="Arial" w:cs="Arial"/>
          <w:sz w:val="20"/>
          <w:szCs w:val="20"/>
        </w:rPr>
        <w:t>31 de marzo de 2023</w:t>
      </w:r>
      <w:r w:rsidRPr="00AF5177">
        <w:rPr>
          <w:rFonts w:ascii="Arial" w:hAnsi="Arial" w:cs="Arial"/>
          <w:sz w:val="20"/>
          <w:szCs w:val="20"/>
        </w:rPr>
        <w:t xml:space="preserve">, </w:t>
      </w:r>
      <w:r>
        <w:rPr>
          <w:rFonts w:ascii="Arial" w:hAnsi="Arial" w:cs="Arial"/>
          <w:sz w:val="20"/>
          <w:szCs w:val="20"/>
        </w:rPr>
        <w:t xml:space="preserve">el 15 por ciento o más de </w:t>
      </w:r>
      <w:r w:rsidRPr="00AF5177">
        <w:rPr>
          <w:rFonts w:ascii="Arial" w:hAnsi="Arial" w:cs="Arial"/>
          <w:sz w:val="20"/>
          <w:szCs w:val="20"/>
        </w:rPr>
        <w:t xml:space="preserve">este rubro están integrados por recursos presupuestales radicados a través de transferencias que la Secretaría de Hacienda realiza con base al presupuesto autorizado, para llevar a cabo las actividades de </w:t>
      </w:r>
      <w:r w:rsidR="00094CF6">
        <w:rPr>
          <w:rFonts w:ascii="Arial" w:hAnsi="Arial" w:cs="Arial"/>
          <w:b/>
          <w:sz w:val="20"/>
          <w:szCs w:val="20"/>
        </w:rPr>
        <w:t>Secretaría Ejecutiva del Sistema Anticorrupción del Estado de Chiapas</w:t>
      </w:r>
      <w:r w:rsidRPr="00AF5177">
        <w:rPr>
          <w:rFonts w:ascii="Arial" w:hAnsi="Arial" w:cs="Arial"/>
          <w:b/>
          <w:sz w:val="20"/>
          <w:szCs w:val="20"/>
        </w:rPr>
        <w:t xml:space="preserve">. </w:t>
      </w:r>
    </w:p>
    <w:p w14:paraId="650A9876" w14:textId="77777777"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EA1015" w:rsidRPr="00AF5177" w14:paraId="08184668" w14:textId="77777777" w:rsidTr="00580EDF">
        <w:tc>
          <w:tcPr>
            <w:tcW w:w="10206" w:type="dxa"/>
            <w:gridSpan w:val="4"/>
            <w:shd w:val="clear" w:color="auto" w:fill="E6E6E6"/>
          </w:tcPr>
          <w:p w14:paraId="6287D23D" w14:textId="1B3B3135" w:rsidR="00EA1015" w:rsidRDefault="00EA1015" w:rsidP="00D051D5">
            <w:pPr>
              <w:tabs>
                <w:tab w:val="left" w:pos="917"/>
                <w:tab w:val="left" w:pos="2167"/>
              </w:tabs>
              <w:spacing w:before="60" w:line="100" w:lineRule="atLeast"/>
              <w:jc w:val="center"/>
              <w:rPr>
                <w:rFonts w:ascii="Arial" w:hAnsi="Arial" w:cs="Arial"/>
                <w:b/>
                <w:color w:val="621132"/>
                <w:sz w:val="20"/>
                <w:szCs w:val="20"/>
              </w:rPr>
            </w:pPr>
            <w:r w:rsidRPr="00D51D0F">
              <w:rPr>
                <w:rFonts w:ascii="Arial" w:hAnsi="Arial" w:cs="Arial"/>
                <w:b/>
                <w:color w:val="621132"/>
                <w:sz w:val="20"/>
                <w:szCs w:val="20"/>
              </w:rPr>
              <w:t>PARTICIPACIONES, APORTACIONES, CONVENIOS, INCENTIVOS DERIVADOS DE LA COLABORACIÓN FISCAL, FONDOS DISTINTOS DE APORTACIONES, TRANSFERENCIAS, ASIGNACIONES, SUBSIDIOS Y SUBVENCIONES, Y PENSIONES Y JUBILACIONES</w:t>
            </w:r>
          </w:p>
          <w:p w14:paraId="0F99532B" w14:textId="494F3AA5" w:rsidR="00EA1015" w:rsidRPr="00AF5177" w:rsidRDefault="00511596" w:rsidP="00D051D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(Cifras</w:t>
            </w:r>
            <w:r w:rsidR="00EA1015" w:rsidRPr="00AF5177">
              <w:rPr>
                <w:rFonts w:ascii="Arial" w:hAnsi="Arial" w:cs="Arial"/>
                <w:color w:val="621132"/>
                <w:sz w:val="20"/>
                <w:szCs w:val="20"/>
              </w:rPr>
              <w:t xml:space="preserve"> en Pesos)</w:t>
            </w:r>
          </w:p>
        </w:tc>
      </w:tr>
      <w:tr w:rsidR="00EA1015" w:rsidRPr="00AF5177" w14:paraId="475EE742" w14:textId="77777777" w:rsidTr="00580EDF">
        <w:tc>
          <w:tcPr>
            <w:tcW w:w="3969" w:type="dxa"/>
            <w:tcBorders>
              <w:right w:val="single" w:sz="4" w:space="0" w:color="FFFFFF" w:themeColor="background1"/>
            </w:tcBorders>
            <w:shd w:val="clear" w:color="auto" w:fill="B5A66B"/>
          </w:tcPr>
          <w:p w14:paraId="2651B696"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27D651D0"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640D70AD"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72A88E10"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36B17E5D" w14:textId="77777777" w:rsidTr="00580EDF">
        <w:tc>
          <w:tcPr>
            <w:tcW w:w="3969" w:type="dxa"/>
          </w:tcPr>
          <w:p w14:paraId="1EDABB1A" w14:textId="77777777"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Transferencias, Asignaciones, Subsidios y Subvenciones, y Pensiones y Jubilaciones</w:t>
            </w:r>
          </w:p>
        </w:tc>
        <w:tc>
          <w:tcPr>
            <w:tcW w:w="1842" w:type="dxa"/>
          </w:tcPr>
          <w:p w14:paraId="48488C0B" w14:textId="77777777"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14:paraId="2231534C" w14:textId="63CA413A"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EA4FA9">
              <w:rPr>
                <w:rFonts w:ascii="Arial" w:hAnsi="Arial" w:cs="Arial"/>
                <w:sz w:val="20"/>
                <w:szCs w:val="20"/>
              </w:rPr>
              <w:t>3,971,645.12</w:t>
            </w:r>
          </w:p>
        </w:tc>
        <w:tc>
          <w:tcPr>
            <w:tcW w:w="2126" w:type="dxa"/>
          </w:tcPr>
          <w:p w14:paraId="59554128" w14:textId="55EC2225"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EA4FA9">
              <w:rPr>
                <w:rFonts w:ascii="Arial" w:hAnsi="Arial" w:cs="Arial"/>
                <w:sz w:val="20"/>
                <w:szCs w:val="20"/>
              </w:rPr>
              <w:t>18,252,910.21</w:t>
            </w:r>
          </w:p>
        </w:tc>
      </w:tr>
      <w:tr w:rsidR="00EA1015" w:rsidRPr="00AF5177" w14:paraId="2758BEBB" w14:textId="77777777" w:rsidTr="00580EDF">
        <w:tc>
          <w:tcPr>
            <w:tcW w:w="3969" w:type="dxa"/>
            <w:tcBorders>
              <w:bottom w:val="single" w:sz="4" w:space="0" w:color="auto"/>
            </w:tcBorders>
          </w:tcPr>
          <w:p w14:paraId="52497FAA" w14:textId="77777777"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14:paraId="68B37A57" w14:textId="77777777"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486956CA" w14:textId="12772CC2" w:rsidR="00EA1015" w:rsidRPr="00AF5177" w:rsidRDefault="00EA1015" w:rsidP="00580ED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EA4FA9">
              <w:rPr>
                <w:rFonts w:ascii="Arial" w:hAnsi="Arial" w:cs="Arial"/>
                <w:b/>
                <w:sz w:val="20"/>
                <w:szCs w:val="20"/>
              </w:rPr>
              <w:t>3,971,645.12</w:t>
            </w:r>
          </w:p>
        </w:tc>
        <w:tc>
          <w:tcPr>
            <w:tcW w:w="2126" w:type="dxa"/>
            <w:tcBorders>
              <w:bottom w:val="single" w:sz="4" w:space="0" w:color="auto"/>
            </w:tcBorders>
          </w:tcPr>
          <w:p w14:paraId="0C334E8A" w14:textId="414495FE"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$ 1</w:t>
            </w:r>
            <w:r w:rsidR="00EA4FA9">
              <w:rPr>
                <w:rFonts w:ascii="Arial" w:hAnsi="Arial" w:cs="Arial"/>
                <w:b/>
                <w:sz w:val="20"/>
                <w:szCs w:val="20"/>
              </w:rPr>
              <w:t>8,252,910.21</w:t>
            </w:r>
          </w:p>
        </w:tc>
      </w:tr>
    </w:tbl>
    <w:p w14:paraId="1299C110" w14:textId="77777777" w:rsidR="00EA1015" w:rsidRPr="00AF5177" w:rsidRDefault="00EA1015" w:rsidP="00EA1015">
      <w:pPr>
        <w:spacing w:line="100" w:lineRule="atLeast"/>
        <w:jc w:val="both"/>
        <w:rPr>
          <w:rFonts w:ascii="Arial" w:hAnsi="Arial" w:cs="Arial"/>
          <w:b/>
          <w:sz w:val="20"/>
          <w:szCs w:val="20"/>
        </w:rPr>
      </w:pPr>
    </w:p>
    <w:p w14:paraId="2F902DF9" w14:textId="77777777" w:rsidR="00EA1015" w:rsidRPr="00375668" w:rsidRDefault="00EA1015" w:rsidP="00EA1015">
      <w:pPr>
        <w:spacing w:line="100" w:lineRule="atLeast"/>
        <w:rPr>
          <w:rFonts w:ascii="Arial" w:hAnsi="Arial" w:cs="Arial"/>
          <w:b/>
          <w:i/>
          <w:color w:val="B5A66B"/>
          <w:sz w:val="20"/>
          <w:szCs w:val="20"/>
        </w:rPr>
      </w:pPr>
      <w:r w:rsidRPr="00375668">
        <w:rPr>
          <w:rFonts w:ascii="Arial" w:hAnsi="Arial" w:cs="Arial"/>
          <w:b/>
          <w:i/>
          <w:color w:val="B5A66B"/>
          <w:sz w:val="20"/>
          <w:szCs w:val="20"/>
        </w:rPr>
        <w:t>Otros Ingresos y Beneficios</w:t>
      </w:r>
    </w:p>
    <w:p w14:paraId="494074E9" w14:textId="77777777" w:rsidR="00EA1015" w:rsidRPr="00AF5177" w:rsidRDefault="00EA1015" w:rsidP="00EA1015">
      <w:pPr>
        <w:spacing w:line="100" w:lineRule="atLeast"/>
        <w:jc w:val="both"/>
        <w:rPr>
          <w:rFonts w:ascii="Arial" w:hAnsi="Arial" w:cs="Arial"/>
          <w:b/>
          <w:sz w:val="20"/>
          <w:szCs w:val="20"/>
        </w:rPr>
      </w:pPr>
    </w:p>
    <w:p w14:paraId="48D1E51D" w14:textId="55E9BC3F" w:rsidR="00EA1015" w:rsidRDefault="00EA1015" w:rsidP="00EA1015">
      <w:pPr>
        <w:spacing w:line="100" w:lineRule="atLeast"/>
        <w:jc w:val="both"/>
        <w:rPr>
          <w:rFonts w:ascii="Arial" w:hAnsi="Arial" w:cs="Arial"/>
          <w:sz w:val="20"/>
          <w:szCs w:val="20"/>
        </w:rPr>
      </w:pPr>
      <w:r w:rsidRPr="00AF5177">
        <w:rPr>
          <w:rFonts w:ascii="Arial" w:hAnsi="Arial" w:cs="Arial"/>
          <w:sz w:val="20"/>
          <w:szCs w:val="20"/>
        </w:rPr>
        <w:t>El rubro de Otros Ingresos y Beneficios, corresponden a ingresos obtenidos</w:t>
      </w:r>
      <w:r>
        <w:rPr>
          <w:rFonts w:ascii="Arial" w:hAnsi="Arial" w:cs="Arial"/>
          <w:sz w:val="20"/>
          <w:szCs w:val="20"/>
        </w:rPr>
        <w:t xml:space="preserve"> al </w:t>
      </w:r>
      <w:r w:rsidR="00094CF6">
        <w:rPr>
          <w:rFonts w:ascii="Arial" w:hAnsi="Arial" w:cs="Arial"/>
          <w:sz w:val="20"/>
          <w:szCs w:val="20"/>
        </w:rPr>
        <w:t>31 de marzo de 2023</w:t>
      </w:r>
      <w:r>
        <w:rPr>
          <w:rFonts w:ascii="Arial" w:hAnsi="Arial" w:cs="Arial"/>
          <w:sz w:val="20"/>
          <w:szCs w:val="20"/>
        </w:rPr>
        <w:t xml:space="preserve">. A </w:t>
      </w:r>
      <w:r w:rsidR="00511596">
        <w:rPr>
          <w:rFonts w:ascii="Arial" w:hAnsi="Arial" w:cs="Arial"/>
          <w:sz w:val="20"/>
          <w:szCs w:val="20"/>
        </w:rPr>
        <w:t>continuación,</w:t>
      </w:r>
      <w:r>
        <w:rPr>
          <w:rFonts w:ascii="Arial" w:hAnsi="Arial" w:cs="Arial"/>
          <w:sz w:val="20"/>
          <w:szCs w:val="20"/>
        </w:rPr>
        <w:t xml:space="preserve"> se explican aquellas que en lo individual representan el 15 por ciento o más del total de </w:t>
      </w:r>
      <w:proofErr w:type="gramStart"/>
      <w:r>
        <w:rPr>
          <w:rFonts w:ascii="Arial" w:hAnsi="Arial" w:cs="Arial"/>
          <w:sz w:val="20"/>
          <w:szCs w:val="20"/>
        </w:rPr>
        <w:t>las mismas</w:t>
      </w:r>
      <w:proofErr w:type="gramEnd"/>
      <w:r>
        <w:rPr>
          <w:rFonts w:ascii="Arial" w:hAnsi="Arial" w:cs="Arial"/>
          <w:sz w:val="20"/>
          <w:szCs w:val="20"/>
        </w:rPr>
        <w:t xml:space="preserve">, integrado </w:t>
      </w:r>
      <w:r w:rsidRPr="00AF5177">
        <w:rPr>
          <w:rFonts w:ascii="Arial" w:hAnsi="Arial" w:cs="Arial"/>
          <w:sz w:val="20"/>
          <w:szCs w:val="20"/>
        </w:rPr>
        <w:t>por</w:t>
      </w:r>
      <w:r>
        <w:rPr>
          <w:rFonts w:ascii="Arial" w:hAnsi="Arial" w:cs="Arial"/>
          <w:sz w:val="20"/>
          <w:szCs w:val="20"/>
        </w:rPr>
        <w:t xml:space="preserve">: Ingresos </w:t>
      </w:r>
      <w:r w:rsidR="00EA4FA9">
        <w:rPr>
          <w:rFonts w:ascii="Arial" w:hAnsi="Arial" w:cs="Arial"/>
          <w:sz w:val="20"/>
          <w:szCs w:val="20"/>
        </w:rPr>
        <w:t xml:space="preserve">por </w:t>
      </w:r>
      <w:r w:rsidR="00EA4FA9" w:rsidRPr="001B4828">
        <w:rPr>
          <w:rFonts w:ascii="Arial" w:hAnsi="Arial" w:cs="Arial"/>
          <w:sz w:val="20"/>
          <w:szCs w:val="20"/>
        </w:rPr>
        <w:t xml:space="preserve">apertura de cuentas bancarias </w:t>
      </w:r>
      <w:r w:rsidR="001B4828" w:rsidRPr="001B4828">
        <w:rPr>
          <w:rFonts w:ascii="Arial" w:hAnsi="Arial" w:cs="Arial"/>
          <w:sz w:val="20"/>
          <w:szCs w:val="20"/>
        </w:rPr>
        <w:t>y diferencias a favor en el pago de impuestos y/o facturas.</w:t>
      </w:r>
    </w:p>
    <w:p w14:paraId="374F548A" w14:textId="77777777"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EA1015" w:rsidRPr="00AF5177" w14:paraId="4B772467" w14:textId="77777777" w:rsidTr="00580EDF">
        <w:tc>
          <w:tcPr>
            <w:tcW w:w="10206" w:type="dxa"/>
            <w:gridSpan w:val="4"/>
            <w:shd w:val="clear" w:color="auto" w:fill="E6E6E6"/>
          </w:tcPr>
          <w:p w14:paraId="796B0526" w14:textId="77777777" w:rsidR="00EA1015" w:rsidRDefault="00EA1015" w:rsidP="00D051D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OTROS INGRESOS Y BENEFICIOS</w:t>
            </w:r>
          </w:p>
          <w:p w14:paraId="19B18CE6" w14:textId="72A3128A" w:rsidR="00EA1015" w:rsidRPr="00AF5177" w:rsidRDefault="00EA1015" w:rsidP="00D051D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(Cifras en Pesos)</w:t>
            </w:r>
          </w:p>
        </w:tc>
      </w:tr>
      <w:tr w:rsidR="00EA1015" w:rsidRPr="00AF5177" w14:paraId="4FBDCABC" w14:textId="77777777" w:rsidTr="00580EDF">
        <w:tc>
          <w:tcPr>
            <w:tcW w:w="3969" w:type="dxa"/>
            <w:tcBorders>
              <w:right w:val="single" w:sz="4" w:space="0" w:color="FFFFFF" w:themeColor="background1"/>
            </w:tcBorders>
            <w:shd w:val="clear" w:color="auto" w:fill="B5A66B"/>
          </w:tcPr>
          <w:p w14:paraId="34BC5CE2"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39441F4C"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14:paraId="05716E3F"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6B9F0CDF" w14:textId="77777777"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294410A7" w14:textId="77777777" w:rsidTr="00580EDF">
        <w:tc>
          <w:tcPr>
            <w:tcW w:w="3969" w:type="dxa"/>
          </w:tcPr>
          <w:p w14:paraId="27D97223" w14:textId="77777777"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 xml:space="preserve">Otros Ingresos y Beneficios Varios </w:t>
            </w:r>
          </w:p>
        </w:tc>
        <w:tc>
          <w:tcPr>
            <w:tcW w:w="1842" w:type="dxa"/>
          </w:tcPr>
          <w:p w14:paraId="5BFC79C9" w14:textId="77777777"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14:paraId="7FD90263" w14:textId="1246A10B" w:rsidR="00EA1015" w:rsidRPr="00AF5177" w:rsidRDefault="001B4828" w:rsidP="00580EDF">
            <w:pPr>
              <w:pStyle w:val="Contenidodelatabla"/>
              <w:spacing w:before="100"/>
              <w:jc w:val="right"/>
              <w:rPr>
                <w:rFonts w:ascii="Arial" w:hAnsi="Arial" w:cs="Arial"/>
                <w:sz w:val="20"/>
                <w:szCs w:val="20"/>
              </w:rPr>
            </w:pPr>
            <w:r>
              <w:rPr>
                <w:rFonts w:ascii="Arial" w:hAnsi="Arial" w:cs="Arial"/>
                <w:sz w:val="20"/>
                <w:szCs w:val="20"/>
              </w:rPr>
              <w:t>3.30</w:t>
            </w:r>
          </w:p>
        </w:tc>
        <w:tc>
          <w:tcPr>
            <w:tcW w:w="2126" w:type="dxa"/>
          </w:tcPr>
          <w:p w14:paraId="433D7F29" w14:textId="5BD5E4CA" w:rsidR="00EA1015" w:rsidRPr="00AF5177" w:rsidRDefault="001B4828" w:rsidP="00580EDF">
            <w:pPr>
              <w:pStyle w:val="Contenidodelatabla"/>
              <w:spacing w:before="100"/>
              <w:jc w:val="right"/>
              <w:rPr>
                <w:rFonts w:ascii="Arial" w:hAnsi="Arial" w:cs="Arial"/>
                <w:sz w:val="20"/>
                <w:szCs w:val="20"/>
              </w:rPr>
            </w:pPr>
            <w:r>
              <w:rPr>
                <w:rFonts w:ascii="Arial" w:hAnsi="Arial" w:cs="Arial"/>
                <w:sz w:val="20"/>
                <w:szCs w:val="20"/>
              </w:rPr>
              <w:t>3.96</w:t>
            </w:r>
          </w:p>
        </w:tc>
      </w:tr>
      <w:tr w:rsidR="00EA1015" w:rsidRPr="00AF5177" w14:paraId="48E9A962" w14:textId="77777777" w:rsidTr="00580EDF">
        <w:tc>
          <w:tcPr>
            <w:tcW w:w="3969" w:type="dxa"/>
            <w:tcBorders>
              <w:bottom w:val="single" w:sz="4" w:space="0" w:color="auto"/>
            </w:tcBorders>
          </w:tcPr>
          <w:p w14:paraId="333F9875" w14:textId="77777777"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14:paraId="29C8866A" w14:textId="77777777"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0CD9560B" w14:textId="27DC82C3" w:rsidR="00EA1015" w:rsidRPr="00AF5177" w:rsidRDefault="00EA1015" w:rsidP="00580ED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$ 3</w:t>
            </w:r>
            <w:r w:rsidR="001B4828">
              <w:rPr>
                <w:rFonts w:ascii="Arial" w:hAnsi="Arial" w:cs="Arial"/>
                <w:b/>
                <w:sz w:val="20"/>
                <w:szCs w:val="20"/>
              </w:rPr>
              <w:t>.30</w:t>
            </w:r>
          </w:p>
        </w:tc>
        <w:tc>
          <w:tcPr>
            <w:tcW w:w="2126" w:type="dxa"/>
            <w:tcBorders>
              <w:bottom w:val="single" w:sz="4" w:space="0" w:color="auto"/>
            </w:tcBorders>
          </w:tcPr>
          <w:p w14:paraId="08C6AD0E" w14:textId="030C29F3"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1B4828">
              <w:rPr>
                <w:rFonts w:ascii="Arial" w:hAnsi="Arial" w:cs="Arial"/>
                <w:b/>
                <w:sz w:val="20"/>
                <w:szCs w:val="20"/>
              </w:rPr>
              <w:t>3.96</w:t>
            </w:r>
          </w:p>
        </w:tc>
      </w:tr>
    </w:tbl>
    <w:p w14:paraId="4713F063" w14:textId="77777777"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2269"/>
        <w:gridCol w:w="2126"/>
      </w:tblGrid>
      <w:tr w:rsidR="00EA1015" w:rsidRPr="00AF5177" w14:paraId="777F4F8B" w14:textId="77777777" w:rsidTr="00580EDF">
        <w:tc>
          <w:tcPr>
            <w:tcW w:w="5811" w:type="dxa"/>
          </w:tcPr>
          <w:p w14:paraId="62F9F35C" w14:textId="77777777" w:rsidR="00EA1015" w:rsidRPr="00AF5177" w:rsidRDefault="00EA1015" w:rsidP="00580EDF">
            <w:pPr>
              <w:pStyle w:val="Contenidodelatabla"/>
              <w:spacing w:before="100"/>
              <w:jc w:val="right"/>
              <w:rPr>
                <w:rFonts w:ascii="Arial" w:hAnsi="Arial" w:cs="Arial"/>
                <w:sz w:val="20"/>
                <w:szCs w:val="20"/>
              </w:rPr>
            </w:pPr>
            <w:r w:rsidRPr="00AC4A03">
              <w:rPr>
                <w:rFonts w:ascii="Arial" w:hAnsi="Arial" w:cs="Arial"/>
                <w:b/>
                <w:sz w:val="20"/>
                <w:szCs w:val="20"/>
              </w:rPr>
              <w:t>TOTAL DE INGRESOS Y OTROS BENEFICIOS</w:t>
            </w:r>
          </w:p>
        </w:tc>
        <w:tc>
          <w:tcPr>
            <w:tcW w:w="2269" w:type="dxa"/>
          </w:tcPr>
          <w:p w14:paraId="29F9F1C1" w14:textId="4B26FD0B" w:rsidR="00EA1015" w:rsidRPr="00AF5177" w:rsidRDefault="00EA1015" w:rsidP="00580EDF">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1B4828">
              <w:rPr>
                <w:rFonts w:ascii="Arial" w:hAnsi="Arial" w:cs="Arial"/>
                <w:b/>
                <w:sz w:val="20"/>
                <w:szCs w:val="20"/>
              </w:rPr>
              <w:t>3,971,648.42</w:t>
            </w:r>
          </w:p>
        </w:tc>
        <w:tc>
          <w:tcPr>
            <w:tcW w:w="2126" w:type="dxa"/>
          </w:tcPr>
          <w:p w14:paraId="74BC5114" w14:textId="2305B87E"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1B4828">
              <w:rPr>
                <w:rFonts w:ascii="Arial" w:hAnsi="Arial" w:cs="Arial"/>
                <w:b/>
                <w:sz w:val="20"/>
                <w:szCs w:val="20"/>
              </w:rPr>
              <w:t>18,252,914.17</w:t>
            </w:r>
          </w:p>
        </w:tc>
      </w:tr>
    </w:tbl>
    <w:p w14:paraId="6A1B7B42" w14:textId="77777777" w:rsidR="00EA1015" w:rsidRDefault="00EA1015" w:rsidP="00EA1015">
      <w:pPr>
        <w:spacing w:line="100" w:lineRule="atLeast"/>
        <w:rPr>
          <w:rFonts w:ascii="Arial" w:hAnsi="Arial" w:cs="Arial"/>
          <w:b/>
          <w:color w:val="B5A66B"/>
          <w:sz w:val="20"/>
          <w:szCs w:val="20"/>
        </w:rPr>
      </w:pPr>
    </w:p>
    <w:p w14:paraId="0815B5D9" w14:textId="77777777" w:rsidR="00D051D5" w:rsidRDefault="00D051D5" w:rsidP="00EA1015">
      <w:pPr>
        <w:spacing w:line="100" w:lineRule="atLeast"/>
        <w:rPr>
          <w:rFonts w:ascii="Arial" w:hAnsi="Arial" w:cs="Arial"/>
          <w:b/>
          <w:color w:val="B5A66B"/>
          <w:sz w:val="20"/>
          <w:szCs w:val="20"/>
        </w:rPr>
      </w:pPr>
    </w:p>
    <w:p w14:paraId="3B54853E" w14:textId="19F28645" w:rsidR="00EA1015" w:rsidRDefault="00EA1015" w:rsidP="00EA1015">
      <w:pPr>
        <w:spacing w:line="100" w:lineRule="atLeast"/>
        <w:rPr>
          <w:rFonts w:ascii="Arial" w:hAnsi="Arial" w:cs="Arial"/>
          <w:b/>
          <w:color w:val="B5A66B"/>
          <w:sz w:val="20"/>
          <w:szCs w:val="20"/>
        </w:rPr>
      </w:pPr>
      <w:r w:rsidRPr="00345778">
        <w:rPr>
          <w:rFonts w:ascii="Arial" w:hAnsi="Arial" w:cs="Arial"/>
          <w:b/>
          <w:color w:val="B5A66B"/>
          <w:sz w:val="20"/>
          <w:szCs w:val="20"/>
        </w:rPr>
        <w:t>Gastos y Otras Pérdidas</w:t>
      </w:r>
    </w:p>
    <w:p w14:paraId="34887570" w14:textId="77777777" w:rsidR="00EA1015" w:rsidRDefault="00EA1015" w:rsidP="00EA1015">
      <w:pPr>
        <w:spacing w:line="100" w:lineRule="atLeast"/>
        <w:rPr>
          <w:rFonts w:ascii="Arial" w:hAnsi="Arial" w:cs="Arial"/>
          <w:b/>
          <w:color w:val="B5A66B"/>
          <w:sz w:val="20"/>
          <w:szCs w:val="20"/>
        </w:rPr>
      </w:pPr>
    </w:p>
    <w:p w14:paraId="720E2253" w14:textId="77777777" w:rsidR="00EA1015" w:rsidRPr="00DF5CF9" w:rsidRDefault="00EA1015" w:rsidP="00EA1015">
      <w:pPr>
        <w:spacing w:line="100" w:lineRule="atLeast"/>
        <w:rPr>
          <w:rFonts w:ascii="Arial" w:hAnsi="Arial" w:cs="Arial"/>
          <w:b/>
          <w:i/>
          <w:color w:val="B5A66B"/>
          <w:sz w:val="20"/>
          <w:szCs w:val="20"/>
        </w:rPr>
      </w:pPr>
      <w:r w:rsidRPr="00DF5CF9">
        <w:rPr>
          <w:rFonts w:ascii="Arial" w:hAnsi="Arial" w:cs="Arial"/>
          <w:b/>
          <w:i/>
          <w:color w:val="B5A66B"/>
          <w:sz w:val="20"/>
          <w:szCs w:val="20"/>
        </w:rPr>
        <w:t>Gastos de Funcionamiento</w:t>
      </w:r>
    </w:p>
    <w:p w14:paraId="2347C5C9" w14:textId="77777777" w:rsidR="00EA1015" w:rsidRDefault="00EA1015" w:rsidP="00EA1015">
      <w:pPr>
        <w:spacing w:line="100" w:lineRule="atLeast"/>
        <w:jc w:val="both"/>
        <w:rPr>
          <w:rFonts w:ascii="Arial" w:hAnsi="Arial" w:cs="Arial"/>
          <w:sz w:val="20"/>
          <w:szCs w:val="20"/>
          <w:shd w:val="clear" w:color="auto" w:fill="FFD320"/>
        </w:rPr>
      </w:pPr>
    </w:p>
    <w:p w14:paraId="137B7EC6" w14:textId="22E4F4A5" w:rsidR="00EA1015" w:rsidRDefault="00EA1015" w:rsidP="00EA1015">
      <w:pPr>
        <w:spacing w:line="100" w:lineRule="atLeast"/>
        <w:jc w:val="both"/>
        <w:rPr>
          <w:rFonts w:ascii="Arial" w:hAnsi="Arial" w:cs="Arial"/>
          <w:sz w:val="20"/>
          <w:szCs w:val="20"/>
        </w:rPr>
      </w:pPr>
      <w:r w:rsidRPr="00AF5177">
        <w:rPr>
          <w:rFonts w:ascii="Arial" w:hAnsi="Arial" w:cs="Arial"/>
          <w:sz w:val="20"/>
          <w:szCs w:val="20"/>
        </w:rPr>
        <w:t xml:space="preserve">Los gastos </w:t>
      </w:r>
      <w:r>
        <w:rPr>
          <w:rFonts w:ascii="Arial" w:hAnsi="Arial" w:cs="Arial"/>
          <w:sz w:val="20"/>
          <w:szCs w:val="20"/>
        </w:rPr>
        <w:t>de funcionamiento</w:t>
      </w:r>
      <w:r w:rsidRPr="00AF5177">
        <w:rPr>
          <w:rFonts w:ascii="Arial" w:hAnsi="Arial" w:cs="Arial"/>
          <w:sz w:val="20"/>
          <w:szCs w:val="20"/>
        </w:rPr>
        <w:t xml:space="preserve"> lo integran todas las erogaciones realizadas en la operatividad</w:t>
      </w:r>
      <w:r>
        <w:rPr>
          <w:rFonts w:ascii="Arial" w:hAnsi="Arial" w:cs="Arial"/>
          <w:sz w:val="20"/>
          <w:szCs w:val="20"/>
        </w:rPr>
        <w:t xml:space="preserve"> al </w:t>
      </w:r>
      <w:r w:rsidR="00094CF6">
        <w:rPr>
          <w:rFonts w:ascii="Arial" w:hAnsi="Arial" w:cs="Arial"/>
          <w:sz w:val="20"/>
          <w:szCs w:val="20"/>
        </w:rPr>
        <w:t>31 de marzo de 2023</w:t>
      </w:r>
      <w:r w:rsidRPr="00AF5177">
        <w:rPr>
          <w:rFonts w:ascii="Arial" w:hAnsi="Arial" w:cs="Arial"/>
          <w:sz w:val="20"/>
          <w:szCs w:val="20"/>
        </w:rPr>
        <w:t xml:space="preserve">, principalmente en los capítulos 1000 Servicios Personales, 2000 Materiales y Suministros, </w:t>
      </w:r>
      <w:r>
        <w:rPr>
          <w:rFonts w:ascii="Arial" w:hAnsi="Arial" w:cs="Arial"/>
          <w:sz w:val="20"/>
          <w:szCs w:val="20"/>
        </w:rPr>
        <w:t>y 3000 Servicios Generales.</w:t>
      </w:r>
    </w:p>
    <w:p w14:paraId="03BB21BD" w14:textId="77777777" w:rsidR="00EA1015" w:rsidRDefault="00EA1015" w:rsidP="00EA1015">
      <w:pPr>
        <w:spacing w:line="100" w:lineRule="atLeast"/>
        <w:jc w:val="both"/>
        <w:rPr>
          <w:rFonts w:ascii="Arial" w:hAnsi="Arial" w:cs="Arial"/>
          <w:sz w:val="20"/>
          <w:szCs w:val="20"/>
        </w:rPr>
      </w:pPr>
    </w:p>
    <w:p w14:paraId="3D09FECA" w14:textId="2EDEDF5A" w:rsidR="00EA1015" w:rsidRDefault="00EA1015" w:rsidP="00EA1015">
      <w:pPr>
        <w:spacing w:line="100" w:lineRule="atLeast"/>
        <w:jc w:val="both"/>
        <w:rPr>
          <w:rFonts w:ascii="Arial" w:hAnsi="Arial" w:cs="Arial"/>
          <w:sz w:val="20"/>
          <w:szCs w:val="20"/>
        </w:rPr>
      </w:pPr>
      <w:r w:rsidRPr="00AF5177">
        <w:rPr>
          <w:rFonts w:ascii="Arial" w:hAnsi="Arial" w:cs="Arial"/>
          <w:sz w:val="20"/>
          <w:szCs w:val="20"/>
        </w:rPr>
        <w:t xml:space="preserve">Del total de los Gastos </w:t>
      </w:r>
      <w:r>
        <w:rPr>
          <w:rFonts w:ascii="Arial" w:hAnsi="Arial" w:cs="Arial"/>
          <w:sz w:val="20"/>
          <w:szCs w:val="20"/>
        </w:rPr>
        <w:t>de Funcionamiento</w:t>
      </w:r>
      <w:r w:rsidRPr="00AF5177">
        <w:rPr>
          <w:rFonts w:ascii="Arial" w:hAnsi="Arial" w:cs="Arial"/>
          <w:sz w:val="20"/>
          <w:szCs w:val="20"/>
        </w:rPr>
        <w:t>,  se explican aquellas que en</w:t>
      </w:r>
      <w:r>
        <w:rPr>
          <w:rFonts w:ascii="Arial" w:hAnsi="Arial" w:cs="Arial"/>
          <w:sz w:val="20"/>
          <w:szCs w:val="20"/>
        </w:rPr>
        <w:t xml:space="preserve"> lo individual representan el 15</w:t>
      </w:r>
      <w:r w:rsidRPr="00AF5177">
        <w:rPr>
          <w:rFonts w:ascii="Arial" w:hAnsi="Arial" w:cs="Arial"/>
          <w:sz w:val="20"/>
          <w:szCs w:val="20"/>
        </w:rPr>
        <w:t xml:space="preserve"> por ciento o más, de la totalidad de las mismas, el cual se integra de la siguiente manera: el importe de $ </w:t>
      </w:r>
      <w:r w:rsidR="001B4828">
        <w:rPr>
          <w:rFonts w:ascii="Arial" w:hAnsi="Arial" w:cs="Arial"/>
          <w:sz w:val="20"/>
          <w:szCs w:val="20"/>
        </w:rPr>
        <w:t>1,815,793.46</w:t>
      </w:r>
      <w:r w:rsidRPr="00AF5177">
        <w:rPr>
          <w:rFonts w:ascii="Arial" w:hAnsi="Arial" w:cs="Arial"/>
          <w:sz w:val="20"/>
          <w:szCs w:val="20"/>
        </w:rPr>
        <w:t xml:space="preserve"> correspondiente a pagos de sueldos y salarios del personal que labora en </w:t>
      </w:r>
      <w:r w:rsidR="00094CF6">
        <w:rPr>
          <w:rFonts w:ascii="Arial" w:hAnsi="Arial" w:cs="Arial"/>
          <w:b/>
          <w:sz w:val="20"/>
          <w:szCs w:val="20"/>
        </w:rPr>
        <w:t>Secretaría Ejecutiva del Sistema Anticorrupción del Estado de Chiapas</w:t>
      </w:r>
      <w:r w:rsidRPr="00AF5177">
        <w:rPr>
          <w:rFonts w:ascii="Arial" w:hAnsi="Arial" w:cs="Arial"/>
          <w:sz w:val="20"/>
          <w:szCs w:val="20"/>
        </w:rPr>
        <w:t xml:space="preserve">, así como, el importe de $ </w:t>
      </w:r>
      <w:r w:rsidR="001B4828">
        <w:rPr>
          <w:rFonts w:ascii="Arial" w:hAnsi="Arial" w:cs="Arial"/>
          <w:sz w:val="20"/>
          <w:szCs w:val="20"/>
        </w:rPr>
        <w:t>1,918,022.80</w:t>
      </w:r>
      <w:r w:rsidRPr="00AF5177">
        <w:rPr>
          <w:rFonts w:ascii="Arial" w:hAnsi="Arial" w:cs="Arial"/>
          <w:sz w:val="20"/>
          <w:szCs w:val="20"/>
        </w:rPr>
        <w:t xml:space="preserve"> del capítulo 3000 Servicios Generales, por concepto de servicios recibidos durante la operatividad, correspond</w:t>
      </w:r>
      <w:r w:rsidR="000F4B99">
        <w:rPr>
          <w:rFonts w:ascii="Arial" w:hAnsi="Arial" w:cs="Arial"/>
          <w:sz w:val="20"/>
          <w:szCs w:val="20"/>
        </w:rPr>
        <w:t xml:space="preserve">iente al </w:t>
      </w:r>
      <w:r w:rsidR="00094CF6">
        <w:rPr>
          <w:rFonts w:ascii="Arial" w:hAnsi="Arial" w:cs="Arial"/>
          <w:sz w:val="20"/>
          <w:szCs w:val="20"/>
        </w:rPr>
        <w:t>31 de marzo de 2023</w:t>
      </w:r>
      <w:r w:rsidRPr="00AF5177">
        <w:rPr>
          <w:rFonts w:ascii="Arial" w:hAnsi="Arial" w:cs="Arial"/>
          <w:sz w:val="20"/>
          <w:szCs w:val="20"/>
        </w:rPr>
        <w:t>.</w:t>
      </w:r>
    </w:p>
    <w:p w14:paraId="7E40E087" w14:textId="77777777" w:rsidR="00D051D5" w:rsidRPr="00AF5177" w:rsidRDefault="00D051D5" w:rsidP="00EA1015">
      <w:pPr>
        <w:spacing w:line="100" w:lineRule="atLeast"/>
        <w:jc w:val="both"/>
        <w:rPr>
          <w:rFonts w:ascii="Arial" w:hAnsi="Arial" w:cs="Arial"/>
          <w:sz w:val="20"/>
          <w:szCs w:val="20"/>
        </w:rPr>
      </w:pPr>
    </w:p>
    <w:p w14:paraId="312ADCB2" w14:textId="77777777" w:rsidR="00A43754" w:rsidRPr="00AF5177" w:rsidRDefault="00A43754"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EA1015" w:rsidRPr="00AF5177" w14:paraId="578D67D5" w14:textId="77777777" w:rsidTr="00580EDF">
        <w:tc>
          <w:tcPr>
            <w:tcW w:w="10206" w:type="dxa"/>
            <w:gridSpan w:val="3"/>
            <w:shd w:val="clear" w:color="auto" w:fill="E6E6E6"/>
          </w:tcPr>
          <w:p w14:paraId="54617786" w14:textId="77777777" w:rsidR="00EA1015" w:rsidRDefault="00EA1015" w:rsidP="00D051D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lastRenderedPageBreak/>
              <w:t>GASTOS DE FUNCIONAMIENTO</w:t>
            </w:r>
          </w:p>
          <w:p w14:paraId="3A3327DF" w14:textId="0B573AAF" w:rsidR="00EA1015" w:rsidRPr="00AF5177" w:rsidRDefault="00511596" w:rsidP="00D051D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(Cifras</w:t>
            </w:r>
            <w:r w:rsidR="00EA1015" w:rsidRPr="00AF5177">
              <w:rPr>
                <w:rFonts w:ascii="Arial" w:hAnsi="Arial" w:cs="Arial"/>
                <w:color w:val="621132"/>
                <w:sz w:val="20"/>
                <w:szCs w:val="20"/>
              </w:rPr>
              <w:t xml:space="preserve"> en </w:t>
            </w:r>
            <w:r w:rsidRPr="00AF5177">
              <w:rPr>
                <w:rFonts w:ascii="Arial" w:hAnsi="Arial" w:cs="Arial"/>
                <w:color w:val="621132"/>
                <w:sz w:val="20"/>
                <w:szCs w:val="20"/>
              </w:rPr>
              <w:t>Pesos)</w:t>
            </w:r>
          </w:p>
        </w:tc>
      </w:tr>
      <w:tr w:rsidR="00EA1015" w:rsidRPr="00AF5177" w14:paraId="15D35132" w14:textId="77777777" w:rsidTr="00580EDF">
        <w:tc>
          <w:tcPr>
            <w:tcW w:w="5387" w:type="dxa"/>
            <w:tcBorders>
              <w:right w:val="single" w:sz="4" w:space="0" w:color="FFFFFF" w:themeColor="background1"/>
            </w:tcBorders>
            <w:shd w:val="clear" w:color="auto" w:fill="B5A66B"/>
          </w:tcPr>
          <w:p w14:paraId="66D53DB4"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1DAD0EBD"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131B352A"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6E540028" w14:textId="77777777" w:rsidTr="00580EDF">
        <w:tc>
          <w:tcPr>
            <w:tcW w:w="5387" w:type="dxa"/>
          </w:tcPr>
          <w:p w14:paraId="66DEA2D5"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Personales</w:t>
            </w:r>
          </w:p>
        </w:tc>
        <w:tc>
          <w:tcPr>
            <w:tcW w:w="2551" w:type="dxa"/>
          </w:tcPr>
          <w:p w14:paraId="0619C403" w14:textId="6A3DC904"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1B4828">
              <w:rPr>
                <w:rFonts w:ascii="Arial" w:hAnsi="Arial" w:cs="Arial"/>
                <w:sz w:val="20"/>
                <w:szCs w:val="20"/>
              </w:rPr>
              <w:t>1,815,793.46</w:t>
            </w:r>
          </w:p>
        </w:tc>
        <w:tc>
          <w:tcPr>
            <w:tcW w:w="2268" w:type="dxa"/>
          </w:tcPr>
          <w:p w14:paraId="25815985" w14:textId="4F87D823"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1B4828">
              <w:rPr>
                <w:rFonts w:ascii="Arial" w:hAnsi="Arial" w:cs="Arial"/>
                <w:sz w:val="20"/>
                <w:szCs w:val="20"/>
              </w:rPr>
              <w:t>8,698,159.89</w:t>
            </w:r>
          </w:p>
        </w:tc>
      </w:tr>
      <w:tr w:rsidR="00EA1015" w:rsidRPr="00AF5177" w14:paraId="6CDC0A71" w14:textId="77777777" w:rsidTr="00580EDF">
        <w:tc>
          <w:tcPr>
            <w:tcW w:w="5387" w:type="dxa"/>
          </w:tcPr>
          <w:p w14:paraId="2796EB41"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 xml:space="preserve">Materiales y Suministros </w:t>
            </w:r>
          </w:p>
        </w:tc>
        <w:tc>
          <w:tcPr>
            <w:tcW w:w="2551" w:type="dxa"/>
          </w:tcPr>
          <w:p w14:paraId="63CBE5AB" w14:textId="527122B8" w:rsidR="00EA1015" w:rsidRPr="00AF5177" w:rsidRDefault="001B4828" w:rsidP="00580EDF">
            <w:pPr>
              <w:pStyle w:val="Contenidodelatabla"/>
              <w:spacing w:before="100"/>
              <w:jc w:val="right"/>
              <w:rPr>
                <w:rFonts w:ascii="Arial" w:hAnsi="Arial" w:cs="Arial"/>
                <w:sz w:val="20"/>
                <w:szCs w:val="20"/>
              </w:rPr>
            </w:pPr>
            <w:r>
              <w:rPr>
                <w:rFonts w:ascii="Arial" w:hAnsi="Arial" w:cs="Arial"/>
                <w:sz w:val="20"/>
                <w:szCs w:val="20"/>
              </w:rPr>
              <w:t>146,131.23</w:t>
            </w:r>
          </w:p>
        </w:tc>
        <w:tc>
          <w:tcPr>
            <w:tcW w:w="2268" w:type="dxa"/>
          </w:tcPr>
          <w:p w14:paraId="2036AEC9" w14:textId="571DE78B" w:rsidR="00EA1015" w:rsidRPr="00AF5177" w:rsidRDefault="001B4828" w:rsidP="00580EDF">
            <w:pPr>
              <w:pStyle w:val="Contenidodelatabla"/>
              <w:spacing w:before="100"/>
              <w:jc w:val="right"/>
              <w:rPr>
                <w:rFonts w:ascii="Arial" w:hAnsi="Arial" w:cs="Arial"/>
                <w:sz w:val="20"/>
                <w:szCs w:val="20"/>
              </w:rPr>
            </w:pPr>
            <w:r>
              <w:rPr>
                <w:rFonts w:ascii="Arial" w:hAnsi="Arial" w:cs="Arial"/>
                <w:sz w:val="20"/>
                <w:szCs w:val="20"/>
              </w:rPr>
              <w:t>651,846.19</w:t>
            </w:r>
          </w:p>
        </w:tc>
      </w:tr>
      <w:tr w:rsidR="00EA1015" w:rsidRPr="00AF5177" w14:paraId="6B1836F9" w14:textId="77777777" w:rsidTr="00580EDF">
        <w:tc>
          <w:tcPr>
            <w:tcW w:w="5387" w:type="dxa"/>
          </w:tcPr>
          <w:p w14:paraId="50897E72"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Generales</w:t>
            </w:r>
          </w:p>
        </w:tc>
        <w:tc>
          <w:tcPr>
            <w:tcW w:w="2551" w:type="dxa"/>
          </w:tcPr>
          <w:p w14:paraId="45C4BCBF" w14:textId="412EA139" w:rsidR="00EA1015" w:rsidRPr="00AF5177" w:rsidRDefault="001B4828" w:rsidP="00580EDF">
            <w:pPr>
              <w:pStyle w:val="Contenidodelatabla"/>
              <w:spacing w:before="100"/>
              <w:jc w:val="right"/>
              <w:rPr>
                <w:rFonts w:ascii="Arial" w:hAnsi="Arial" w:cs="Arial"/>
                <w:sz w:val="20"/>
                <w:szCs w:val="20"/>
              </w:rPr>
            </w:pPr>
            <w:r>
              <w:rPr>
                <w:rFonts w:ascii="Arial" w:hAnsi="Arial" w:cs="Arial"/>
                <w:sz w:val="20"/>
                <w:szCs w:val="20"/>
              </w:rPr>
              <w:t>1,918,022.80</w:t>
            </w:r>
          </w:p>
        </w:tc>
        <w:tc>
          <w:tcPr>
            <w:tcW w:w="2268" w:type="dxa"/>
          </w:tcPr>
          <w:p w14:paraId="2789C35B" w14:textId="41F5030D"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8</w:t>
            </w:r>
            <w:r w:rsidR="001B4828">
              <w:rPr>
                <w:rFonts w:ascii="Arial" w:hAnsi="Arial" w:cs="Arial"/>
                <w:sz w:val="20"/>
                <w:szCs w:val="20"/>
              </w:rPr>
              <w:t>,647,893.18</w:t>
            </w:r>
          </w:p>
        </w:tc>
      </w:tr>
      <w:tr w:rsidR="00EA1015" w:rsidRPr="00AF5177" w14:paraId="5A2D9B0A" w14:textId="77777777" w:rsidTr="00580EDF">
        <w:tc>
          <w:tcPr>
            <w:tcW w:w="5387" w:type="dxa"/>
            <w:tcBorders>
              <w:bottom w:val="single" w:sz="4" w:space="0" w:color="auto"/>
            </w:tcBorders>
          </w:tcPr>
          <w:p w14:paraId="1B01E226" w14:textId="77777777"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14:paraId="324D90AA" w14:textId="3B26CD27"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1B4828">
              <w:rPr>
                <w:rFonts w:ascii="Arial" w:hAnsi="Arial" w:cs="Arial"/>
                <w:b/>
                <w:bCs/>
                <w:sz w:val="20"/>
                <w:szCs w:val="20"/>
              </w:rPr>
              <w:t>3,879,947.49</w:t>
            </w:r>
          </w:p>
        </w:tc>
        <w:tc>
          <w:tcPr>
            <w:tcW w:w="2268" w:type="dxa"/>
            <w:tcBorders>
              <w:bottom w:val="single" w:sz="4" w:space="0" w:color="auto"/>
            </w:tcBorders>
          </w:tcPr>
          <w:p w14:paraId="64B3A0D3" w14:textId="49E82E51"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DB2D07">
              <w:rPr>
                <w:rFonts w:ascii="Arial" w:hAnsi="Arial" w:cs="Arial"/>
                <w:b/>
                <w:bCs/>
                <w:sz w:val="20"/>
                <w:szCs w:val="20"/>
              </w:rPr>
              <w:t>17,997,899.26</w:t>
            </w:r>
          </w:p>
        </w:tc>
      </w:tr>
    </w:tbl>
    <w:p w14:paraId="22A1A70D" w14:textId="77777777" w:rsidR="00EA1015" w:rsidRDefault="00EA1015" w:rsidP="00EA1015">
      <w:pPr>
        <w:spacing w:line="100" w:lineRule="atLeast"/>
        <w:jc w:val="both"/>
        <w:rPr>
          <w:rFonts w:ascii="Arial" w:hAnsi="Arial" w:cs="Arial"/>
          <w:sz w:val="20"/>
          <w:szCs w:val="20"/>
        </w:rPr>
      </w:pPr>
    </w:p>
    <w:p w14:paraId="37D4C834" w14:textId="77777777" w:rsidR="00213C97" w:rsidRDefault="00213C97" w:rsidP="00213C97">
      <w:pPr>
        <w:spacing w:line="100" w:lineRule="atLeast"/>
        <w:jc w:val="both"/>
        <w:rPr>
          <w:rFonts w:ascii="Arial" w:hAnsi="Arial" w:cs="Arial"/>
          <w:b/>
          <w:i/>
          <w:color w:val="B5A66B"/>
          <w:sz w:val="20"/>
          <w:szCs w:val="20"/>
        </w:rPr>
      </w:pPr>
      <w:r w:rsidRPr="00E818D0">
        <w:rPr>
          <w:rFonts w:ascii="Arial" w:hAnsi="Arial" w:cs="Arial"/>
          <w:b/>
          <w:i/>
          <w:color w:val="B5A66B"/>
          <w:sz w:val="20"/>
          <w:szCs w:val="20"/>
        </w:rPr>
        <w:t>Transferencias, Asignaciones, Subsidios y Otras Ayudas</w:t>
      </w:r>
    </w:p>
    <w:p w14:paraId="791154D2" w14:textId="77777777" w:rsidR="00213C97" w:rsidRDefault="00213C97" w:rsidP="00213C97">
      <w:pPr>
        <w:spacing w:line="100" w:lineRule="atLeast"/>
        <w:jc w:val="both"/>
        <w:rPr>
          <w:rFonts w:ascii="Arial" w:hAnsi="Arial" w:cs="Arial"/>
          <w:sz w:val="20"/>
          <w:szCs w:val="20"/>
        </w:rPr>
      </w:pPr>
    </w:p>
    <w:p w14:paraId="28EFE5A4" w14:textId="71CF1EE6" w:rsidR="00213C97" w:rsidRDefault="00213C97" w:rsidP="00213C97">
      <w:pPr>
        <w:spacing w:line="100" w:lineRule="atLeast"/>
        <w:jc w:val="both"/>
        <w:rPr>
          <w:rFonts w:ascii="Arial" w:hAnsi="Arial" w:cs="Arial"/>
          <w:sz w:val="20"/>
          <w:szCs w:val="20"/>
          <w:shd w:val="clear" w:color="auto" w:fill="FFD320"/>
        </w:rPr>
      </w:pPr>
      <w:r>
        <w:rPr>
          <w:rFonts w:ascii="Arial" w:hAnsi="Arial" w:cs="Arial"/>
          <w:sz w:val="20"/>
          <w:szCs w:val="20"/>
        </w:rPr>
        <w:t xml:space="preserve">Las </w:t>
      </w:r>
      <w:r w:rsidRPr="00AF5177">
        <w:rPr>
          <w:rFonts w:ascii="Arial" w:hAnsi="Arial" w:cs="Arial"/>
          <w:sz w:val="20"/>
          <w:szCs w:val="20"/>
        </w:rPr>
        <w:t>Transferencias, Asignac</w:t>
      </w:r>
      <w:r>
        <w:rPr>
          <w:rFonts w:ascii="Arial" w:hAnsi="Arial" w:cs="Arial"/>
          <w:sz w:val="20"/>
          <w:szCs w:val="20"/>
        </w:rPr>
        <w:t xml:space="preserve">iones, Subsidios y Otras Ayudas, que en lo individual representan el 15 por ciento o más del total del rubro, </w:t>
      </w:r>
      <w:r w:rsidRPr="00AF5177">
        <w:rPr>
          <w:rFonts w:ascii="Arial" w:hAnsi="Arial" w:cs="Arial"/>
          <w:sz w:val="20"/>
          <w:szCs w:val="20"/>
        </w:rPr>
        <w:t>lo integran todas las erogaciones realizadas en la operatividad</w:t>
      </w:r>
      <w:r>
        <w:rPr>
          <w:rFonts w:ascii="Arial" w:hAnsi="Arial" w:cs="Arial"/>
          <w:sz w:val="20"/>
          <w:szCs w:val="20"/>
        </w:rPr>
        <w:t xml:space="preserve"> al 31 de marzo de 2023</w:t>
      </w:r>
      <w:r w:rsidRPr="00AF5177">
        <w:rPr>
          <w:rFonts w:ascii="Arial" w:hAnsi="Arial" w:cs="Arial"/>
          <w:sz w:val="20"/>
          <w:szCs w:val="20"/>
        </w:rPr>
        <w:t>,</w:t>
      </w:r>
      <w:r>
        <w:rPr>
          <w:rFonts w:ascii="Arial" w:hAnsi="Arial" w:cs="Arial"/>
          <w:sz w:val="20"/>
          <w:szCs w:val="20"/>
        </w:rPr>
        <w:t xml:space="preserve"> en este periodo no se obtuvo ingresos por concepto de </w:t>
      </w:r>
      <w:r w:rsidR="00DB2D07">
        <w:rPr>
          <w:rFonts w:ascii="Arial" w:hAnsi="Arial" w:cs="Arial"/>
          <w:sz w:val="20"/>
          <w:szCs w:val="20"/>
        </w:rPr>
        <w:t xml:space="preserve">subsidios y subvenciones </w:t>
      </w:r>
      <w:r>
        <w:rPr>
          <w:rFonts w:ascii="Arial" w:hAnsi="Arial" w:cs="Arial"/>
          <w:sz w:val="20"/>
          <w:szCs w:val="20"/>
        </w:rPr>
        <w:t>a personas.</w:t>
      </w:r>
    </w:p>
    <w:p w14:paraId="1649870B" w14:textId="77777777" w:rsidR="00213C97" w:rsidRPr="00AF5177" w:rsidRDefault="00213C97" w:rsidP="00213C97">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213C97" w:rsidRPr="00AF5177" w14:paraId="5A902C6D" w14:textId="77777777" w:rsidTr="005061A8">
        <w:tc>
          <w:tcPr>
            <w:tcW w:w="10206" w:type="dxa"/>
            <w:gridSpan w:val="3"/>
            <w:shd w:val="clear" w:color="auto" w:fill="E6E6E6"/>
          </w:tcPr>
          <w:p w14:paraId="1DCE68E5" w14:textId="77777777" w:rsidR="00213C97" w:rsidRDefault="00213C97" w:rsidP="00DB2D07">
            <w:pPr>
              <w:tabs>
                <w:tab w:val="left" w:pos="917"/>
                <w:tab w:val="left" w:pos="2167"/>
              </w:tabs>
              <w:spacing w:before="60" w:line="100" w:lineRule="atLeast"/>
              <w:jc w:val="center"/>
              <w:rPr>
                <w:rFonts w:ascii="Arial" w:hAnsi="Arial" w:cs="Arial"/>
                <w:b/>
                <w:color w:val="621132"/>
                <w:sz w:val="20"/>
                <w:szCs w:val="20"/>
              </w:rPr>
            </w:pPr>
            <w:r w:rsidRPr="00E818D0">
              <w:rPr>
                <w:rFonts w:ascii="Arial" w:hAnsi="Arial" w:cs="Arial"/>
                <w:b/>
                <w:color w:val="621132"/>
                <w:sz w:val="20"/>
                <w:szCs w:val="20"/>
              </w:rPr>
              <w:t>TRANSFERENCIAS, ASIGNACIONES, SUBSIDIOS Y OTRAS AYUDAS</w:t>
            </w:r>
          </w:p>
          <w:p w14:paraId="129AE000" w14:textId="5C8D53A4" w:rsidR="00213C97" w:rsidRPr="00AF5177" w:rsidRDefault="00511596" w:rsidP="00DB2D07">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(Cifras</w:t>
            </w:r>
            <w:r w:rsidR="00213C97" w:rsidRPr="00AF5177">
              <w:rPr>
                <w:rFonts w:ascii="Arial" w:hAnsi="Arial" w:cs="Arial"/>
                <w:color w:val="621132"/>
                <w:sz w:val="20"/>
                <w:szCs w:val="20"/>
              </w:rPr>
              <w:t xml:space="preserve"> en </w:t>
            </w:r>
            <w:r w:rsidRPr="00AF5177">
              <w:rPr>
                <w:rFonts w:ascii="Arial" w:hAnsi="Arial" w:cs="Arial"/>
                <w:color w:val="621132"/>
                <w:sz w:val="20"/>
                <w:szCs w:val="20"/>
              </w:rPr>
              <w:t>Pesos)</w:t>
            </w:r>
          </w:p>
        </w:tc>
      </w:tr>
      <w:tr w:rsidR="00213C97" w:rsidRPr="00AF5177" w14:paraId="4342712D" w14:textId="77777777" w:rsidTr="005061A8">
        <w:tc>
          <w:tcPr>
            <w:tcW w:w="5387" w:type="dxa"/>
            <w:tcBorders>
              <w:right w:val="single" w:sz="4" w:space="0" w:color="FFFFFF" w:themeColor="background1"/>
            </w:tcBorders>
            <w:shd w:val="clear" w:color="auto" w:fill="B5A66B"/>
          </w:tcPr>
          <w:p w14:paraId="680535ED" w14:textId="77777777" w:rsidR="00213C97" w:rsidRPr="00AF5177" w:rsidRDefault="00213C97" w:rsidP="005061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2AF2A741" w14:textId="77777777" w:rsidR="00213C97" w:rsidRPr="00AF5177" w:rsidRDefault="00213C97" w:rsidP="005061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3A074081" w14:textId="77777777" w:rsidR="00213C97" w:rsidRPr="00AF5177" w:rsidRDefault="00213C97" w:rsidP="005061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213C97" w:rsidRPr="00AF5177" w14:paraId="2F56DED4" w14:textId="77777777" w:rsidTr="005061A8">
        <w:tc>
          <w:tcPr>
            <w:tcW w:w="5387" w:type="dxa"/>
          </w:tcPr>
          <w:p w14:paraId="66FC9CCB" w14:textId="25F164B0" w:rsidR="00213C97" w:rsidRPr="00AF5177" w:rsidRDefault="00DB2D07" w:rsidP="005061A8">
            <w:pPr>
              <w:pStyle w:val="Contenidodelatabla"/>
              <w:spacing w:before="100"/>
              <w:jc w:val="both"/>
              <w:rPr>
                <w:rFonts w:ascii="Arial" w:hAnsi="Arial" w:cs="Arial"/>
                <w:sz w:val="20"/>
                <w:szCs w:val="20"/>
              </w:rPr>
            </w:pPr>
            <w:r>
              <w:rPr>
                <w:rFonts w:ascii="Arial" w:hAnsi="Arial" w:cs="Arial"/>
                <w:sz w:val="20"/>
                <w:szCs w:val="20"/>
              </w:rPr>
              <w:t>Subsidio y Subvenciones</w:t>
            </w:r>
          </w:p>
        </w:tc>
        <w:tc>
          <w:tcPr>
            <w:tcW w:w="2551" w:type="dxa"/>
          </w:tcPr>
          <w:p w14:paraId="04180299" w14:textId="2273FB05" w:rsidR="00213C97" w:rsidRPr="00AF5177" w:rsidRDefault="00213C97" w:rsidP="005061A8">
            <w:pPr>
              <w:pStyle w:val="Contenidodelatabla"/>
              <w:spacing w:before="100"/>
              <w:jc w:val="right"/>
              <w:rPr>
                <w:rFonts w:ascii="Arial" w:hAnsi="Arial" w:cs="Arial"/>
                <w:sz w:val="20"/>
                <w:szCs w:val="20"/>
              </w:rPr>
            </w:pPr>
            <w:r>
              <w:rPr>
                <w:rFonts w:ascii="Arial" w:hAnsi="Arial" w:cs="Arial"/>
                <w:sz w:val="20"/>
                <w:szCs w:val="20"/>
              </w:rPr>
              <w:t>0.00</w:t>
            </w:r>
          </w:p>
        </w:tc>
        <w:tc>
          <w:tcPr>
            <w:tcW w:w="2268" w:type="dxa"/>
          </w:tcPr>
          <w:p w14:paraId="28285BCF" w14:textId="683AE565" w:rsidR="00213C97" w:rsidRPr="00AF5177" w:rsidRDefault="00213C97" w:rsidP="005061A8">
            <w:pPr>
              <w:pStyle w:val="Contenidodelatabla"/>
              <w:spacing w:before="100"/>
              <w:jc w:val="right"/>
              <w:rPr>
                <w:rFonts w:ascii="Arial" w:hAnsi="Arial" w:cs="Arial"/>
                <w:sz w:val="20"/>
                <w:szCs w:val="20"/>
              </w:rPr>
            </w:pPr>
            <w:r>
              <w:rPr>
                <w:rFonts w:ascii="Arial" w:hAnsi="Arial" w:cs="Arial"/>
                <w:sz w:val="20"/>
                <w:szCs w:val="20"/>
              </w:rPr>
              <w:t>228,695.47</w:t>
            </w:r>
          </w:p>
        </w:tc>
      </w:tr>
      <w:tr w:rsidR="00213C97" w:rsidRPr="00AF5177" w14:paraId="34C7E2F5" w14:textId="77777777" w:rsidTr="005061A8">
        <w:tc>
          <w:tcPr>
            <w:tcW w:w="5387" w:type="dxa"/>
            <w:tcBorders>
              <w:bottom w:val="single" w:sz="4" w:space="0" w:color="auto"/>
            </w:tcBorders>
          </w:tcPr>
          <w:p w14:paraId="32AF418F" w14:textId="77777777" w:rsidR="00213C97" w:rsidRPr="00AF5177" w:rsidRDefault="00213C97" w:rsidP="005061A8">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14:paraId="0872DCED" w14:textId="2CCBD340" w:rsidR="00213C97" w:rsidRPr="00AF5177" w:rsidRDefault="00213C97" w:rsidP="005061A8">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0.00</w:t>
            </w:r>
          </w:p>
        </w:tc>
        <w:tc>
          <w:tcPr>
            <w:tcW w:w="2268" w:type="dxa"/>
            <w:tcBorders>
              <w:bottom w:val="single" w:sz="4" w:space="0" w:color="auto"/>
            </w:tcBorders>
          </w:tcPr>
          <w:p w14:paraId="399218A2" w14:textId="4216165D" w:rsidR="00213C97" w:rsidRPr="00AF5177" w:rsidRDefault="00213C97" w:rsidP="005061A8">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228,695.47</w:t>
            </w:r>
          </w:p>
        </w:tc>
      </w:tr>
    </w:tbl>
    <w:p w14:paraId="735A9E41" w14:textId="77777777" w:rsidR="00213C97" w:rsidRDefault="00213C97" w:rsidP="00213C97">
      <w:pPr>
        <w:spacing w:line="100" w:lineRule="atLeast"/>
        <w:jc w:val="both"/>
        <w:rPr>
          <w:rFonts w:ascii="Arial" w:hAnsi="Arial" w:cs="Arial"/>
          <w:sz w:val="20"/>
          <w:szCs w:val="20"/>
        </w:rPr>
      </w:pPr>
    </w:p>
    <w:p w14:paraId="6AFC5B21" w14:textId="77777777" w:rsidR="00EA1015" w:rsidRDefault="00EA1015" w:rsidP="00EA1015">
      <w:pPr>
        <w:spacing w:line="100" w:lineRule="atLeast"/>
        <w:jc w:val="both"/>
        <w:rPr>
          <w:rFonts w:ascii="Arial" w:hAnsi="Arial" w:cs="Arial"/>
          <w:b/>
          <w:i/>
          <w:color w:val="B5A66B"/>
          <w:sz w:val="20"/>
          <w:szCs w:val="20"/>
        </w:rPr>
      </w:pPr>
      <w:r w:rsidRPr="00E818D0">
        <w:rPr>
          <w:rFonts w:ascii="Arial" w:hAnsi="Arial" w:cs="Arial"/>
          <w:b/>
          <w:i/>
          <w:color w:val="B5A66B"/>
          <w:sz w:val="20"/>
          <w:szCs w:val="20"/>
        </w:rPr>
        <w:t>Otros Gastos y Pérdidas Extraordinarias</w:t>
      </w:r>
    </w:p>
    <w:p w14:paraId="6E40F0B4" w14:textId="77777777" w:rsidR="00EA1015" w:rsidRDefault="00EA1015" w:rsidP="00EA1015">
      <w:pPr>
        <w:spacing w:line="100" w:lineRule="atLeast"/>
        <w:jc w:val="both"/>
        <w:rPr>
          <w:rFonts w:ascii="Arial" w:hAnsi="Arial" w:cs="Arial"/>
          <w:sz w:val="20"/>
          <w:szCs w:val="20"/>
          <w:shd w:val="clear" w:color="auto" w:fill="FFD320"/>
        </w:rPr>
      </w:pPr>
    </w:p>
    <w:p w14:paraId="4C5F2300" w14:textId="50D86982" w:rsidR="00EA1015" w:rsidRDefault="00EA1015" w:rsidP="00EA1015">
      <w:pPr>
        <w:jc w:val="both"/>
        <w:outlineLvl w:val="0"/>
        <w:rPr>
          <w:rFonts w:ascii="Arial" w:hAnsi="Arial" w:cs="Arial"/>
          <w:sz w:val="20"/>
          <w:szCs w:val="20"/>
        </w:rPr>
      </w:pPr>
      <w:r>
        <w:rPr>
          <w:rFonts w:ascii="Arial" w:hAnsi="Arial" w:cs="Arial"/>
          <w:sz w:val="20"/>
          <w:szCs w:val="20"/>
        </w:rPr>
        <w:t>Dentro de</w:t>
      </w:r>
      <w:r w:rsidRPr="0024158B">
        <w:rPr>
          <w:rFonts w:ascii="Arial" w:hAnsi="Arial" w:cs="Arial"/>
          <w:sz w:val="20"/>
          <w:szCs w:val="20"/>
        </w:rPr>
        <w:t xml:space="preserve"> este rubro</w:t>
      </w:r>
      <w:r>
        <w:rPr>
          <w:rFonts w:ascii="Arial" w:hAnsi="Arial" w:cs="Arial"/>
          <w:sz w:val="20"/>
          <w:szCs w:val="20"/>
        </w:rPr>
        <w:t xml:space="preserve"> </w:t>
      </w:r>
      <w:r w:rsidRPr="00AF5177">
        <w:rPr>
          <w:rFonts w:ascii="Arial" w:hAnsi="Arial" w:cs="Arial"/>
          <w:sz w:val="20"/>
          <w:szCs w:val="20"/>
        </w:rPr>
        <w:t>se explican aquellas que en</w:t>
      </w:r>
      <w:r>
        <w:rPr>
          <w:rFonts w:ascii="Arial" w:hAnsi="Arial" w:cs="Arial"/>
          <w:sz w:val="20"/>
          <w:szCs w:val="20"/>
        </w:rPr>
        <w:t xml:space="preserve"> lo individual representan el 15</w:t>
      </w:r>
      <w:r w:rsidRPr="00AF5177">
        <w:rPr>
          <w:rFonts w:ascii="Arial" w:hAnsi="Arial" w:cs="Arial"/>
          <w:sz w:val="20"/>
          <w:szCs w:val="20"/>
        </w:rPr>
        <w:t xml:space="preserve"> por ciento o más, de la totalidad de </w:t>
      </w:r>
      <w:proofErr w:type="gramStart"/>
      <w:r w:rsidRPr="00AF5177">
        <w:rPr>
          <w:rFonts w:ascii="Arial" w:hAnsi="Arial" w:cs="Arial"/>
          <w:sz w:val="20"/>
          <w:szCs w:val="20"/>
        </w:rPr>
        <w:t>las mismas</w:t>
      </w:r>
      <w:proofErr w:type="gramEnd"/>
      <w:r w:rsidRPr="00AF5177">
        <w:rPr>
          <w:rFonts w:ascii="Arial" w:hAnsi="Arial" w:cs="Arial"/>
          <w:sz w:val="20"/>
          <w:szCs w:val="20"/>
        </w:rPr>
        <w:t xml:space="preserve">, el cual se integra de la siguiente manera: </w:t>
      </w:r>
      <w:r w:rsidR="001B4828">
        <w:rPr>
          <w:rFonts w:ascii="Arial" w:hAnsi="Arial" w:cs="Arial"/>
          <w:sz w:val="20"/>
          <w:szCs w:val="20"/>
        </w:rPr>
        <w:t>durante este periodo no se cuenta con</w:t>
      </w:r>
      <w:r>
        <w:rPr>
          <w:rFonts w:ascii="Arial" w:hAnsi="Arial" w:cs="Arial"/>
          <w:sz w:val="20"/>
          <w:szCs w:val="20"/>
        </w:rPr>
        <w:t xml:space="preserve"> </w:t>
      </w:r>
      <w:r w:rsidRPr="0024158B">
        <w:rPr>
          <w:rFonts w:ascii="Arial" w:hAnsi="Arial" w:cs="Arial"/>
          <w:sz w:val="20"/>
          <w:szCs w:val="20"/>
        </w:rPr>
        <w:t>el registro de bajas de bienes por pérdida, obsolescencia y deterioro.</w:t>
      </w:r>
    </w:p>
    <w:p w14:paraId="78CE8958" w14:textId="77777777" w:rsidR="00EA1015" w:rsidRDefault="00EA1015" w:rsidP="00EA1015">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EA1015" w:rsidRPr="00AF5177" w14:paraId="07C8002B" w14:textId="77777777" w:rsidTr="00580EDF">
        <w:tc>
          <w:tcPr>
            <w:tcW w:w="10206" w:type="dxa"/>
            <w:gridSpan w:val="3"/>
            <w:shd w:val="clear" w:color="auto" w:fill="E6E6E6"/>
          </w:tcPr>
          <w:p w14:paraId="5A877C88" w14:textId="77777777" w:rsidR="00EA1015" w:rsidRDefault="00EA1015" w:rsidP="00DB2D07">
            <w:pPr>
              <w:tabs>
                <w:tab w:val="left" w:pos="917"/>
                <w:tab w:val="left" w:pos="2167"/>
              </w:tabs>
              <w:spacing w:before="60" w:line="100" w:lineRule="atLeast"/>
              <w:jc w:val="center"/>
              <w:rPr>
                <w:rFonts w:ascii="Arial" w:hAnsi="Arial" w:cs="Arial"/>
                <w:b/>
                <w:color w:val="621132"/>
                <w:sz w:val="20"/>
                <w:szCs w:val="20"/>
              </w:rPr>
            </w:pPr>
            <w:r w:rsidRPr="0024158B">
              <w:rPr>
                <w:rFonts w:ascii="Arial" w:hAnsi="Arial" w:cs="Arial"/>
                <w:b/>
                <w:color w:val="621132"/>
                <w:sz w:val="20"/>
                <w:szCs w:val="20"/>
              </w:rPr>
              <w:t>OTROS GASTOS Y PÉRDIDAS EXTRAORDINARIAS</w:t>
            </w:r>
          </w:p>
          <w:p w14:paraId="1AC1618C" w14:textId="75349220" w:rsidR="00EA1015" w:rsidRPr="00AF5177" w:rsidRDefault="00511596" w:rsidP="00DB2D07">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(Cifras</w:t>
            </w:r>
            <w:r w:rsidR="00EA1015" w:rsidRPr="00AF5177">
              <w:rPr>
                <w:rFonts w:ascii="Arial" w:hAnsi="Arial" w:cs="Arial"/>
                <w:color w:val="621132"/>
                <w:sz w:val="20"/>
                <w:szCs w:val="20"/>
              </w:rPr>
              <w:t xml:space="preserve"> en </w:t>
            </w:r>
            <w:r w:rsidRPr="00AF5177">
              <w:rPr>
                <w:rFonts w:ascii="Arial" w:hAnsi="Arial" w:cs="Arial"/>
                <w:color w:val="621132"/>
                <w:sz w:val="20"/>
                <w:szCs w:val="20"/>
              </w:rPr>
              <w:t>Pesos)</w:t>
            </w:r>
          </w:p>
        </w:tc>
      </w:tr>
      <w:tr w:rsidR="00EA1015" w:rsidRPr="00AF5177" w14:paraId="42A4EA7D" w14:textId="77777777" w:rsidTr="00580EDF">
        <w:tc>
          <w:tcPr>
            <w:tcW w:w="5387" w:type="dxa"/>
            <w:tcBorders>
              <w:right w:val="single" w:sz="4" w:space="0" w:color="FFFFFF" w:themeColor="background1"/>
            </w:tcBorders>
            <w:shd w:val="clear" w:color="auto" w:fill="B5A66B"/>
          </w:tcPr>
          <w:p w14:paraId="1EBB2FF7"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0E2BCF01"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41B11CA6" w14:textId="77777777"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14:paraId="311DE14F" w14:textId="77777777" w:rsidTr="00580EDF">
        <w:tc>
          <w:tcPr>
            <w:tcW w:w="5387" w:type="dxa"/>
          </w:tcPr>
          <w:p w14:paraId="4BC4A39D" w14:textId="77777777"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Estimaciones, Depreciaciones, Deterioros, Obsolescencia  y Amortizaciones</w:t>
            </w:r>
          </w:p>
        </w:tc>
        <w:tc>
          <w:tcPr>
            <w:tcW w:w="2551" w:type="dxa"/>
          </w:tcPr>
          <w:p w14:paraId="51C58E95" w14:textId="4C3B67A1" w:rsidR="00EA1015" w:rsidRPr="00AF5177" w:rsidRDefault="001B4828" w:rsidP="00580EDF">
            <w:pPr>
              <w:pStyle w:val="Contenidodelatabla"/>
              <w:spacing w:before="100"/>
              <w:jc w:val="right"/>
              <w:rPr>
                <w:rFonts w:ascii="Arial" w:hAnsi="Arial" w:cs="Arial"/>
                <w:sz w:val="20"/>
                <w:szCs w:val="20"/>
              </w:rPr>
            </w:pPr>
            <w:r>
              <w:rPr>
                <w:rFonts w:ascii="Arial" w:hAnsi="Arial" w:cs="Arial"/>
                <w:sz w:val="20"/>
                <w:szCs w:val="20"/>
              </w:rPr>
              <w:t>0.00</w:t>
            </w:r>
          </w:p>
        </w:tc>
        <w:tc>
          <w:tcPr>
            <w:tcW w:w="2268" w:type="dxa"/>
          </w:tcPr>
          <w:p w14:paraId="22FBCE16" w14:textId="60DD2503" w:rsidR="00EA1015" w:rsidRPr="00AF5177" w:rsidRDefault="001B4828" w:rsidP="00580EDF">
            <w:pPr>
              <w:pStyle w:val="Contenidodelatabla"/>
              <w:spacing w:before="100"/>
              <w:jc w:val="right"/>
              <w:rPr>
                <w:rFonts w:ascii="Arial" w:hAnsi="Arial" w:cs="Arial"/>
                <w:sz w:val="20"/>
                <w:szCs w:val="20"/>
              </w:rPr>
            </w:pPr>
            <w:r>
              <w:rPr>
                <w:rFonts w:ascii="Arial" w:hAnsi="Arial" w:cs="Arial"/>
                <w:sz w:val="20"/>
                <w:szCs w:val="20"/>
              </w:rPr>
              <w:t>636,974.00</w:t>
            </w:r>
          </w:p>
        </w:tc>
      </w:tr>
      <w:tr w:rsidR="00EA1015" w:rsidRPr="00AF5177" w14:paraId="45FBF8D2" w14:textId="77777777" w:rsidTr="00580EDF">
        <w:tc>
          <w:tcPr>
            <w:tcW w:w="5387" w:type="dxa"/>
            <w:tcBorders>
              <w:bottom w:val="single" w:sz="4" w:space="0" w:color="auto"/>
            </w:tcBorders>
          </w:tcPr>
          <w:p w14:paraId="7D6C0050" w14:textId="77777777"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14:paraId="3354F95F" w14:textId="451E8E64"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1B4828">
              <w:rPr>
                <w:rFonts w:ascii="Arial" w:hAnsi="Arial" w:cs="Arial"/>
                <w:b/>
                <w:bCs/>
                <w:sz w:val="20"/>
                <w:szCs w:val="20"/>
              </w:rPr>
              <w:t>0.00</w:t>
            </w:r>
          </w:p>
        </w:tc>
        <w:tc>
          <w:tcPr>
            <w:tcW w:w="2268" w:type="dxa"/>
            <w:tcBorders>
              <w:bottom w:val="single" w:sz="4" w:space="0" w:color="auto"/>
            </w:tcBorders>
          </w:tcPr>
          <w:p w14:paraId="5DEF722C" w14:textId="334FA2C7"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1B4828">
              <w:rPr>
                <w:rFonts w:ascii="Arial" w:hAnsi="Arial" w:cs="Arial"/>
                <w:b/>
                <w:bCs/>
                <w:sz w:val="20"/>
                <w:szCs w:val="20"/>
              </w:rPr>
              <w:t>636,974.00</w:t>
            </w:r>
          </w:p>
        </w:tc>
      </w:tr>
    </w:tbl>
    <w:p w14:paraId="6E856D46" w14:textId="77777777"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2269"/>
        <w:gridCol w:w="2126"/>
      </w:tblGrid>
      <w:tr w:rsidR="00EA1015" w:rsidRPr="00AF5177" w14:paraId="0BF69024" w14:textId="77777777" w:rsidTr="00580EDF">
        <w:tc>
          <w:tcPr>
            <w:tcW w:w="5811" w:type="dxa"/>
          </w:tcPr>
          <w:p w14:paraId="0FBE003B" w14:textId="77777777" w:rsidR="00EA1015" w:rsidRPr="00AF5177" w:rsidRDefault="00EA1015" w:rsidP="00580EDF">
            <w:pPr>
              <w:pStyle w:val="Contenidodelatabla"/>
              <w:spacing w:before="100"/>
              <w:jc w:val="right"/>
              <w:rPr>
                <w:rFonts w:ascii="Arial" w:hAnsi="Arial" w:cs="Arial"/>
                <w:sz w:val="20"/>
                <w:szCs w:val="20"/>
              </w:rPr>
            </w:pPr>
            <w:r w:rsidRPr="00AC4A03">
              <w:rPr>
                <w:rFonts w:ascii="Arial" w:hAnsi="Arial" w:cs="Arial"/>
                <w:b/>
                <w:sz w:val="20"/>
                <w:szCs w:val="20"/>
              </w:rPr>
              <w:t xml:space="preserve">TOTAL DE </w:t>
            </w:r>
            <w:r>
              <w:rPr>
                <w:rFonts w:ascii="Arial" w:hAnsi="Arial" w:cs="Arial"/>
                <w:b/>
                <w:sz w:val="20"/>
                <w:szCs w:val="20"/>
              </w:rPr>
              <w:t>GASTOS Y OTRAS PÉRDIDAS</w:t>
            </w:r>
          </w:p>
        </w:tc>
        <w:tc>
          <w:tcPr>
            <w:tcW w:w="2269" w:type="dxa"/>
          </w:tcPr>
          <w:p w14:paraId="071B9D32" w14:textId="71CD559F"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1B4828">
              <w:rPr>
                <w:rFonts w:ascii="Arial" w:hAnsi="Arial" w:cs="Arial"/>
                <w:b/>
                <w:bCs/>
                <w:sz w:val="20"/>
                <w:szCs w:val="20"/>
              </w:rPr>
              <w:t>3,879,947.49</w:t>
            </w:r>
          </w:p>
        </w:tc>
        <w:tc>
          <w:tcPr>
            <w:tcW w:w="2126" w:type="dxa"/>
          </w:tcPr>
          <w:p w14:paraId="496A3EC3" w14:textId="7BF24AD3" w:rsidR="00EA1015" w:rsidRPr="00AF5177" w:rsidRDefault="00EA1015" w:rsidP="00580ED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1B4828">
              <w:rPr>
                <w:rFonts w:ascii="Arial" w:hAnsi="Arial" w:cs="Arial"/>
                <w:b/>
                <w:sz w:val="20"/>
                <w:szCs w:val="20"/>
              </w:rPr>
              <w:t>18,863,568.73</w:t>
            </w:r>
          </w:p>
        </w:tc>
      </w:tr>
    </w:tbl>
    <w:p w14:paraId="59AFB72B" w14:textId="77777777" w:rsidR="00DB2D07" w:rsidRDefault="00DB2D07" w:rsidP="00DB2D07">
      <w:pPr>
        <w:pBdr>
          <w:bottom w:val="single" w:sz="12" w:space="1" w:color="808080" w:themeColor="background1" w:themeShade="80"/>
        </w:pBdr>
        <w:jc w:val="center"/>
        <w:rPr>
          <w:rFonts w:ascii="Arial" w:hAnsi="Arial" w:cs="Arial"/>
          <w:b/>
          <w:bCs/>
          <w:caps/>
          <w:color w:val="B09A5B"/>
          <w:sz w:val="20"/>
          <w:szCs w:val="20"/>
        </w:rPr>
      </w:pPr>
    </w:p>
    <w:p w14:paraId="00EEF985" w14:textId="77777777" w:rsidR="00DB2D07" w:rsidRDefault="00DB2D07" w:rsidP="00DB2D07">
      <w:pPr>
        <w:pBdr>
          <w:bottom w:val="single" w:sz="12" w:space="1" w:color="808080" w:themeColor="background1" w:themeShade="80"/>
        </w:pBdr>
        <w:jc w:val="center"/>
        <w:rPr>
          <w:rFonts w:ascii="Arial" w:hAnsi="Arial" w:cs="Arial"/>
          <w:b/>
          <w:bCs/>
          <w:caps/>
          <w:color w:val="B09A5B"/>
          <w:sz w:val="20"/>
          <w:szCs w:val="20"/>
        </w:rPr>
      </w:pPr>
    </w:p>
    <w:p w14:paraId="3E11BF0A" w14:textId="77777777" w:rsidR="00DB2D07" w:rsidRDefault="00DB2D07" w:rsidP="00DB2D07">
      <w:pPr>
        <w:pBdr>
          <w:bottom w:val="single" w:sz="12" w:space="1" w:color="808080" w:themeColor="background1" w:themeShade="80"/>
        </w:pBdr>
        <w:jc w:val="center"/>
        <w:rPr>
          <w:rFonts w:ascii="Arial" w:hAnsi="Arial" w:cs="Arial"/>
          <w:b/>
          <w:bCs/>
          <w:caps/>
          <w:color w:val="B09A5B"/>
          <w:sz w:val="20"/>
          <w:szCs w:val="20"/>
        </w:rPr>
      </w:pPr>
    </w:p>
    <w:p w14:paraId="40B46FE2" w14:textId="6AE714B1" w:rsidR="000576AC" w:rsidRPr="00AF5177" w:rsidRDefault="00DB2D07" w:rsidP="00DB2D07">
      <w:pPr>
        <w:pBdr>
          <w:bottom w:val="single" w:sz="12" w:space="1" w:color="808080" w:themeColor="background1" w:themeShade="80"/>
        </w:pBdr>
        <w:jc w:val="center"/>
        <w:rPr>
          <w:rFonts w:ascii="Arial" w:hAnsi="Arial" w:cs="Arial"/>
          <w:b/>
          <w:bCs/>
          <w:caps/>
          <w:color w:val="B09A5B"/>
          <w:sz w:val="20"/>
          <w:szCs w:val="20"/>
        </w:rPr>
      </w:pPr>
      <w:r>
        <w:rPr>
          <w:rFonts w:ascii="Arial" w:hAnsi="Arial" w:cs="Arial"/>
          <w:b/>
          <w:bCs/>
          <w:caps/>
          <w:color w:val="B09A5B"/>
          <w:sz w:val="20"/>
          <w:szCs w:val="20"/>
        </w:rPr>
        <w:t xml:space="preserve">NOTAS </w:t>
      </w:r>
      <w:r w:rsidR="000576AC" w:rsidRPr="00AF5177">
        <w:rPr>
          <w:rFonts w:ascii="Arial" w:hAnsi="Arial" w:cs="Arial"/>
          <w:b/>
          <w:bCs/>
          <w:caps/>
          <w:color w:val="B09A5B"/>
          <w:sz w:val="20"/>
          <w:szCs w:val="20"/>
        </w:rPr>
        <w:t>AL</w:t>
      </w:r>
      <w:r w:rsidR="00A94297" w:rsidRPr="00AF5177">
        <w:rPr>
          <w:rFonts w:ascii="Arial" w:hAnsi="Arial" w:cs="Arial"/>
          <w:b/>
          <w:bCs/>
          <w:caps/>
          <w:color w:val="B09A5B"/>
          <w:sz w:val="20"/>
          <w:szCs w:val="20"/>
        </w:rPr>
        <w:t xml:space="preserve"> ESTADO DE SITUACIÓN FINANCIERA</w:t>
      </w:r>
    </w:p>
    <w:p w14:paraId="65350ED6" w14:textId="77777777" w:rsidR="00A94297" w:rsidRPr="00AF5177" w:rsidRDefault="00A94297" w:rsidP="000576AC">
      <w:pPr>
        <w:rPr>
          <w:rFonts w:ascii="Arial" w:hAnsi="Arial" w:cs="Arial"/>
          <w:color w:val="B09A5B"/>
          <w:sz w:val="20"/>
          <w:szCs w:val="20"/>
        </w:rPr>
      </w:pPr>
    </w:p>
    <w:p w14:paraId="3F870A7F" w14:textId="51F7E77F" w:rsidR="00FD2604" w:rsidRPr="00AF5177" w:rsidRDefault="00FD2604" w:rsidP="00FD2604">
      <w:pPr>
        <w:jc w:val="both"/>
        <w:outlineLvl w:val="0"/>
        <w:rPr>
          <w:rFonts w:ascii="Arial" w:hAnsi="Arial" w:cs="Arial"/>
          <w:sz w:val="20"/>
          <w:szCs w:val="20"/>
        </w:rPr>
      </w:pPr>
      <w:r w:rsidRPr="00AF5177">
        <w:rPr>
          <w:rFonts w:ascii="Arial" w:hAnsi="Arial" w:cs="Arial"/>
          <w:sz w:val="20"/>
          <w:szCs w:val="20"/>
        </w:rPr>
        <w:t xml:space="preserve">El Estado de Situación Financiera muestra la posición financiera de </w:t>
      </w:r>
      <w:r w:rsidR="00094CF6">
        <w:rPr>
          <w:rFonts w:ascii="Arial" w:hAnsi="Arial" w:cs="Arial"/>
          <w:b/>
          <w:sz w:val="20"/>
          <w:szCs w:val="20"/>
        </w:rPr>
        <w:t>Secretaría Ejecutiva del Sistema Anticorrupción del Estado de Chiapas</w:t>
      </w:r>
      <w:r w:rsidRPr="00AF5177">
        <w:rPr>
          <w:rFonts w:ascii="Arial" w:hAnsi="Arial" w:cs="Arial"/>
          <w:sz w:val="20"/>
          <w:szCs w:val="20"/>
        </w:rPr>
        <w:t>,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14:paraId="3AAA9369" w14:textId="77777777" w:rsidR="00AF5177" w:rsidRPr="00E31E31" w:rsidRDefault="00AF5177">
      <w:pPr>
        <w:jc w:val="both"/>
        <w:rPr>
          <w:rFonts w:ascii="Arial" w:hAnsi="Arial" w:cs="Arial"/>
          <w:b/>
          <w:bCs/>
        </w:rPr>
      </w:pPr>
    </w:p>
    <w:p w14:paraId="3CE604DA" w14:textId="77777777" w:rsidR="000700C0" w:rsidRPr="00AF5177" w:rsidRDefault="000700C0" w:rsidP="000700C0">
      <w:pPr>
        <w:pBdr>
          <w:bottom w:val="single" w:sz="4" w:space="1" w:color="auto"/>
        </w:pBdr>
        <w:jc w:val="both"/>
        <w:rPr>
          <w:rFonts w:ascii="Arial" w:hAnsi="Arial" w:cs="Arial"/>
          <w:b/>
          <w:bCs/>
          <w:color w:val="B09A5B"/>
          <w:sz w:val="20"/>
          <w:szCs w:val="20"/>
        </w:rPr>
      </w:pPr>
      <w:r w:rsidRPr="00AF5177">
        <w:rPr>
          <w:rFonts w:ascii="Arial" w:hAnsi="Arial" w:cs="Arial"/>
          <w:b/>
          <w:bCs/>
          <w:color w:val="B09A5B"/>
          <w:sz w:val="20"/>
          <w:szCs w:val="20"/>
        </w:rPr>
        <w:lastRenderedPageBreak/>
        <w:t>ACTIVO</w:t>
      </w:r>
    </w:p>
    <w:p w14:paraId="5F54F3A3" w14:textId="77777777" w:rsidR="000700C0" w:rsidRPr="00AF5177" w:rsidRDefault="000700C0" w:rsidP="000700C0">
      <w:pPr>
        <w:jc w:val="both"/>
        <w:rPr>
          <w:rFonts w:ascii="Arial" w:hAnsi="Arial" w:cs="Arial"/>
          <w:color w:val="B09A5B"/>
          <w:sz w:val="20"/>
          <w:szCs w:val="20"/>
        </w:rPr>
      </w:pPr>
    </w:p>
    <w:p w14:paraId="5913A940" w14:textId="6BE09E8A" w:rsidR="00393F93" w:rsidRPr="00AF5177" w:rsidRDefault="00393F93">
      <w:pPr>
        <w:jc w:val="both"/>
        <w:rPr>
          <w:rFonts w:ascii="Arial" w:hAnsi="Arial" w:cs="Arial"/>
          <w:sz w:val="20"/>
          <w:szCs w:val="20"/>
        </w:rPr>
      </w:pPr>
      <w:r w:rsidRPr="00AF5177">
        <w:rPr>
          <w:rFonts w:ascii="Arial" w:hAnsi="Arial" w:cs="Arial"/>
          <w:sz w:val="20"/>
          <w:szCs w:val="20"/>
        </w:rPr>
        <w:t xml:space="preserve">El activo se compone de los fondos, valores, derechos y bienes cuantificados en términos monetarios, los cuales dispone </w:t>
      </w:r>
      <w:r w:rsidR="00094CF6">
        <w:rPr>
          <w:rFonts w:ascii="Arial" w:hAnsi="Arial" w:cs="Arial"/>
          <w:b/>
          <w:sz w:val="20"/>
          <w:szCs w:val="20"/>
        </w:rPr>
        <w:t>Secretaría Ejecutiva del Sistema Anticorrupción del Estado de Chiapas</w:t>
      </w:r>
      <w:r w:rsidR="00FD4C05" w:rsidRPr="00AF5177">
        <w:rPr>
          <w:rFonts w:ascii="Arial" w:hAnsi="Arial" w:cs="Arial"/>
          <w:sz w:val="20"/>
          <w:szCs w:val="20"/>
        </w:rPr>
        <w:t>,</w:t>
      </w:r>
      <w:r w:rsidRPr="00AF5177">
        <w:rPr>
          <w:rFonts w:ascii="Arial" w:hAnsi="Arial" w:cs="Arial"/>
          <w:sz w:val="20"/>
          <w:szCs w:val="20"/>
        </w:rPr>
        <w:t xml:space="preserve"> para la operatividad</w:t>
      </w:r>
      <w:r w:rsidR="00FD2604" w:rsidRPr="00AF5177">
        <w:rPr>
          <w:rFonts w:ascii="Arial" w:hAnsi="Arial" w:cs="Arial"/>
          <w:sz w:val="20"/>
          <w:szCs w:val="20"/>
        </w:rPr>
        <w:t xml:space="preserve"> y la prestación de servicios públicos</w:t>
      </w:r>
      <w:r w:rsidR="004C63B9" w:rsidRPr="00AF5177">
        <w:rPr>
          <w:rFonts w:ascii="Arial" w:hAnsi="Arial" w:cs="Arial"/>
          <w:sz w:val="20"/>
          <w:szCs w:val="20"/>
        </w:rPr>
        <w:t>, é</w:t>
      </w:r>
      <w:r w:rsidRPr="00AF5177">
        <w:rPr>
          <w:rFonts w:ascii="Arial" w:hAnsi="Arial" w:cs="Arial"/>
          <w:sz w:val="20"/>
          <w:szCs w:val="20"/>
        </w:rPr>
        <w:t xml:space="preserve">ste se integra como sigue: </w:t>
      </w:r>
    </w:p>
    <w:p w14:paraId="6250F1D0" w14:textId="77777777" w:rsidR="00AF5177" w:rsidRPr="00AF5177" w:rsidRDefault="00AF5177">
      <w:pPr>
        <w:rPr>
          <w:rFonts w:ascii="Arial" w:hAnsi="Arial" w:cs="Arial"/>
          <w:sz w:val="20"/>
          <w:szCs w:val="20"/>
        </w:rPr>
      </w:pPr>
    </w:p>
    <w:p w14:paraId="5659922D" w14:textId="77777777" w:rsidR="000700C0" w:rsidRPr="00AF5177" w:rsidRDefault="000700C0" w:rsidP="000700C0">
      <w:pPr>
        <w:autoSpaceDE w:val="0"/>
        <w:autoSpaceDN w:val="0"/>
        <w:adjustRightInd w:val="0"/>
        <w:spacing w:after="60"/>
        <w:jc w:val="both"/>
        <w:rPr>
          <w:rFonts w:ascii="Arial" w:hAnsi="Arial" w:cs="Arial"/>
          <w:b/>
          <w:bCs/>
          <w:color w:val="B09A5B"/>
          <w:sz w:val="20"/>
          <w:szCs w:val="20"/>
        </w:rPr>
      </w:pPr>
      <w:r w:rsidRPr="00AF5177">
        <w:rPr>
          <w:rFonts w:ascii="Arial" w:hAnsi="Arial" w:cs="Arial"/>
          <w:b/>
          <w:bCs/>
          <w:color w:val="B09A5B"/>
          <w:sz w:val="20"/>
          <w:szCs w:val="20"/>
        </w:rPr>
        <w:t>Circulante</w:t>
      </w:r>
    </w:p>
    <w:p w14:paraId="4549AB7A" w14:textId="77777777" w:rsidR="000700C0" w:rsidRPr="00AF5177" w:rsidRDefault="000700C0" w:rsidP="00910F23">
      <w:pPr>
        <w:pBdr>
          <w:top w:val="single" w:sz="4" w:space="0" w:color="C0C0C0"/>
        </w:pBdr>
        <w:autoSpaceDE w:val="0"/>
        <w:autoSpaceDN w:val="0"/>
        <w:adjustRightInd w:val="0"/>
        <w:rPr>
          <w:rFonts w:ascii="Arial" w:hAnsi="Arial" w:cs="Arial"/>
          <w:b/>
          <w:bCs/>
          <w:sz w:val="20"/>
          <w:szCs w:val="20"/>
        </w:rPr>
      </w:pPr>
    </w:p>
    <w:p w14:paraId="36444D13" w14:textId="77777777" w:rsidR="00393F93" w:rsidRPr="00AF5177" w:rsidRDefault="00AA5861">
      <w:pPr>
        <w:rPr>
          <w:rFonts w:ascii="Arial" w:hAnsi="Arial" w:cs="Arial"/>
          <w:i/>
          <w:color w:val="B09A5B"/>
          <w:sz w:val="20"/>
          <w:szCs w:val="20"/>
        </w:rPr>
      </w:pPr>
      <w:r w:rsidRPr="00AF5177">
        <w:rPr>
          <w:rFonts w:ascii="Arial" w:hAnsi="Arial" w:cs="Arial"/>
          <w:b/>
          <w:bCs/>
          <w:i/>
          <w:color w:val="B09A5B"/>
          <w:sz w:val="20"/>
          <w:szCs w:val="20"/>
        </w:rPr>
        <w:t>Efectivo y Equivalentes</w:t>
      </w:r>
    </w:p>
    <w:p w14:paraId="754D9F00" w14:textId="77777777" w:rsidR="00393F93" w:rsidRPr="00AF5177" w:rsidRDefault="00393F93">
      <w:pPr>
        <w:rPr>
          <w:rFonts w:ascii="Arial" w:hAnsi="Arial" w:cs="Arial"/>
          <w:sz w:val="20"/>
          <w:szCs w:val="20"/>
          <w:u w:val="single"/>
        </w:rPr>
      </w:pPr>
    </w:p>
    <w:p w14:paraId="3DD9BFAE" w14:textId="2DCF1C4A" w:rsidR="00840210" w:rsidRPr="00AF5177" w:rsidRDefault="00393F93" w:rsidP="00E815DF">
      <w:pPr>
        <w:pStyle w:val="Prrafodelista"/>
        <w:tabs>
          <w:tab w:val="clear" w:pos="360"/>
        </w:tabs>
        <w:ind w:left="0" w:firstLine="0"/>
        <w:rPr>
          <w:rFonts w:ascii="Arial" w:hAnsi="Arial"/>
          <w:sz w:val="20"/>
          <w:szCs w:val="20"/>
        </w:rPr>
      </w:pPr>
      <w:r w:rsidRPr="00AF5177">
        <w:rPr>
          <w:rFonts w:ascii="Arial" w:hAnsi="Arial"/>
          <w:sz w:val="20"/>
          <w:szCs w:val="20"/>
        </w:rPr>
        <w:t xml:space="preserve">El rubro de efectivo y equivalentes al </w:t>
      </w:r>
      <w:r w:rsidR="00094CF6">
        <w:rPr>
          <w:rFonts w:ascii="Arial" w:hAnsi="Arial"/>
          <w:sz w:val="20"/>
          <w:szCs w:val="20"/>
        </w:rPr>
        <w:t xml:space="preserve">31 de marzo de </w:t>
      </w:r>
      <w:proofErr w:type="gramStart"/>
      <w:r w:rsidR="00094CF6">
        <w:rPr>
          <w:rFonts w:ascii="Arial" w:hAnsi="Arial"/>
          <w:sz w:val="20"/>
          <w:szCs w:val="20"/>
        </w:rPr>
        <w:t>2023</w:t>
      </w:r>
      <w:r w:rsidRPr="00AF5177">
        <w:rPr>
          <w:rFonts w:ascii="Arial" w:hAnsi="Arial"/>
          <w:sz w:val="20"/>
          <w:szCs w:val="20"/>
        </w:rPr>
        <w:t>,</w:t>
      </w:r>
      <w:proofErr w:type="gramEnd"/>
      <w:r w:rsidRPr="00AF5177">
        <w:rPr>
          <w:rFonts w:ascii="Arial" w:hAnsi="Arial"/>
          <w:sz w:val="20"/>
          <w:szCs w:val="20"/>
        </w:rPr>
        <w:t xml:space="preserve"> ascien</w:t>
      </w:r>
      <w:r w:rsidR="000700C0" w:rsidRPr="00AF5177">
        <w:rPr>
          <w:rFonts w:ascii="Arial" w:hAnsi="Arial"/>
          <w:sz w:val="20"/>
          <w:szCs w:val="20"/>
        </w:rPr>
        <w:t xml:space="preserve">de a $ </w:t>
      </w:r>
      <w:r w:rsidR="00213C97">
        <w:rPr>
          <w:rFonts w:ascii="Arial" w:hAnsi="Arial"/>
          <w:sz w:val="20"/>
          <w:szCs w:val="20"/>
        </w:rPr>
        <w:t>1,119,326.94</w:t>
      </w:r>
      <w:r w:rsidRPr="00AF5177">
        <w:rPr>
          <w:rFonts w:ascii="Arial" w:hAnsi="Arial"/>
          <w:sz w:val="20"/>
          <w:szCs w:val="20"/>
        </w:rPr>
        <w:t>, el</w:t>
      </w:r>
      <w:r w:rsidR="000700C0" w:rsidRPr="00AF5177">
        <w:rPr>
          <w:rFonts w:ascii="Arial" w:hAnsi="Arial"/>
          <w:sz w:val="20"/>
          <w:szCs w:val="20"/>
        </w:rPr>
        <w:t xml:space="preserve"> cual representa el </w:t>
      </w:r>
      <w:r w:rsidR="0060709B">
        <w:rPr>
          <w:rFonts w:ascii="Arial" w:hAnsi="Arial"/>
          <w:sz w:val="20"/>
          <w:szCs w:val="20"/>
        </w:rPr>
        <w:t>55.</w:t>
      </w:r>
      <w:r w:rsidR="004F17FC">
        <w:rPr>
          <w:rFonts w:ascii="Arial" w:hAnsi="Arial"/>
          <w:sz w:val="20"/>
          <w:szCs w:val="20"/>
        </w:rPr>
        <w:t>6</w:t>
      </w:r>
      <w:r w:rsidR="00F92E84" w:rsidRPr="00AF5177">
        <w:rPr>
          <w:rFonts w:ascii="Arial" w:hAnsi="Arial"/>
          <w:sz w:val="20"/>
          <w:szCs w:val="20"/>
        </w:rPr>
        <w:t xml:space="preserve"> por ciento</w:t>
      </w:r>
      <w:r w:rsidRPr="00AF5177">
        <w:rPr>
          <w:rFonts w:ascii="Arial" w:hAnsi="Arial"/>
          <w:sz w:val="20"/>
          <w:szCs w:val="20"/>
        </w:rPr>
        <w:t xml:space="preserve"> del total de activo circulante, se integra </w:t>
      </w:r>
      <w:r w:rsidR="005A41AD" w:rsidRPr="00AF5177">
        <w:rPr>
          <w:rFonts w:ascii="Arial" w:hAnsi="Arial"/>
          <w:sz w:val="20"/>
          <w:szCs w:val="20"/>
        </w:rPr>
        <w:t>por la disponibilidad financiera</w:t>
      </w:r>
      <w:r w:rsidRPr="00AF5177">
        <w:rPr>
          <w:rFonts w:ascii="Arial" w:hAnsi="Arial"/>
          <w:sz w:val="20"/>
          <w:szCs w:val="20"/>
        </w:rPr>
        <w:t xml:space="preserve"> para cubrir los compromisos de pagos a los diferentes proveedores, </w:t>
      </w:r>
      <w:r w:rsidR="005A41AD" w:rsidRPr="00AF5177">
        <w:rPr>
          <w:rFonts w:ascii="Arial" w:hAnsi="Arial"/>
          <w:sz w:val="20"/>
          <w:szCs w:val="20"/>
        </w:rPr>
        <w:t xml:space="preserve">así como, pagos de </w:t>
      </w:r>
      <w:r w:rsidRPr="00AF5177">
        <w:rPr>
          <w:rFonts w:ascii="Arial" w:hAnsi="Arial"/>
          <w:sz w:val="20"/>
          <w:szCs w:val="20"/>
        </w:rPr>
        <w:t>i</w:t>
      </w:r>
      <w:r w:rsidR="005A41AD" w:rsidRPr="00AF5177">
        <w:rPr>
          <w:rFonts w:ascii="Arial" w:hAnsi="Arial"/>
          <w:sz w:val="20"/>
          <w:szCs w:val="20"/>
        </w:rPr>
        <w:t>mpuestos y otras contribuciones;</w:t>
      </w:r>
      <w:r w:rsidRPr="00AF5177">
        <w:rPr>
          <w:rFonts w:ascii="Arial" w:hAnsi="Arial"/>
          <w:sz w:val="20"/>
          <w:szCs w:val="20"/>
        </w:rPr>
        <w:t xml:space="preserve"> </w:t>
      </w:r>
      <w:r w:rsidR="005A41AD" w:rsidRPr="00AF5177">
        <w:rPr>
          <w:rFonts w:ascii="Arial" w:hAnsi="Arial"/>
          <w:sz w:val="20"/>
          <w:szCs w:val="20"/>
        </w:rPr>
        <w:t>así también, para cubrir gastos menores y emergentes, mismos que se encuentran pendientes de ser reintegrados.</w:t>
      </w:r>
    </w:p>
    <w:p w14:paraId="659B59A4" w14:textId="77777777" w:rsidR="00AF5177" w:rsidRPr="00AF5177" w:rsidRDefault="00AF5177">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4F17FC" w:rsidRPr="00AF5177" w14:paraId="65E61110" w14:textId="77777777" w:rsidTr="00BC4CEB">
        <w:tc>
          <w:tcPr>
            <w:tcW w:w="10206" w:type="dxa"/>
            <w:gridSpan w:val="3"/>
            <w:shd w:val="clear" w:color="auto" w:fill="E6E6E6"/>
          </w:tcPr>
          <w:p w14:paraId="1FDB57C4" w14:textId="77777777" w:rsidR="004F17FC" w:rsidRPr="00AF5177" w:rsidRDefault="004F17FC" w:rsidP="00DB2D07">
            <w:pPr>
              <w:tabs>
                <w:tab w:val="left" w:pos="917"/>
                <w:tab w:val="left" w:pos="2167"/>
              </w:tabs>
              <w:spacing w:before="60" w:line="100" w:lineRule="atLeast"/>
              <w:jc w:val="center"/>
              <w:rPr>
                <w:rFonts w:ascii="Arial" w:hAnsi="Arial" w:cs="Arial"/>
                <w:b/>
                <w:color w:val="621132"/>
                <w:sz w:val="20"/>
                <w:szCs w:val="20"/>
              </w:rPr>
            </w:pPr>
            <w:r w:rsidRPr="00AF5177">
              <w:rPr>
                <w:rFonts w:ascii="Arial" w:hAnsi="Arial" w:cs="Arial"/>
                <w:b/>
                <w:color w:val="621132"/>
                <w:sz w:val="20"/>
                <w:szCs w:val="20"/>
              </w:rPr>
              <w:t>EFECTIVO Y EQUIVALENTES</w:t>
            </w:r>
          </w:p>
          <w:p w14:paraId="21E1938B" w14:textId="21E62A6D" w:rsidR="004F17FC" w:rsidRPr="00AF5177" w:rsidRDefault="00511596" w:rsidP="00DB2D07">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(Cifras</w:t>
            </w:r>
            <w:r w:rsidR="004F17FC" w:rsidRPr="00AF5177">
              <w:rPr>
                <w:rFonts w:ascii="Arial" w:hAnsi="Arial" w:cs="Arial"/>
                <w:color w:val="621132"/>
                <w:sz w:val="20"/>
                <w:szCs w:val="20"/>
              </w:rPr>
              <w:t xml:space="preserve"> en Pesos)</w:t>
            </w:r>
          </w:p>
        </w:tc>
      </w:tr>
      <w:tr w:rsidR="00B24529" w:rsidRPr="00AF5177" w14:paraId="4FB15FE0" w14:textId="77777777" w:rsidTr="008710F5">
        <w:tc>
          <w:tcPr>
            <w:tcW w:w="5387" w:type="dxa"/>
            <w:tcBorders>
              <w:right w:val="single" w:sz="4" w:space="0" w:color="FFFFFF" w:themeColor="background1"/>
            </w:tcBorders>
            <w:shd w:val="clear" w:color="auto" w:fill="B5A66B"/>
          </w:tcPr>
          <w:p w14:paraId="46297D49" w14:textId="77777777"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40B837A1" w14:textId="77777777"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763AFAB8" w14:textId="77777777"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97135" w:rsidRPr="00AF5177" w14:paraId="541EDAC4" w14:textId="77777777" w:rsidTr="008710F5">
        <w:tc>
          <w:tcPr>
            <w:tcW w:w="5387" w:type="dxa"/>
          </w:tcPr>
          <w:p w14:paraId="2EA4F74F" w14:textId="77777777"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Bancos/Dependencias y Otros</w:t>
            </w:r>
          </w:p>
        </w:tc>
        <w:tc>
          <w:tcPr>
            <w:tcW w:w="2551" w:type="dxa"/>
          </w:tcPr>
          <w:p w14:paraId="09B06194" w14:textId="0EDFC257" w:rsidR="00997135" w:rsidRPr="00AF5177" w:rsidRDefault="0060709B" w:rsidP="00AF5177">
            <w:pPr>
              <w:spacing w:before="100" w:line="100" w:lineRule="atLeast"/>
              <w:jc w:val="right"/>
              <w:rPr>
                <w:rFonts w:ascii="Arial" w:hAnsi="Arial" w:cs="Arial"/>
                <w:sz w:val="20"/>
                <w:szCs w:val="20"/>
              </w:rPr>
            </w:pPr>
            <w:r>
              <w:rPr>
                <w:rFonts w:ascii="Arial" w:hAnsi="Arial" w:cs="Arial"/>
                <w:sz w:val="20"/>
                <w:szCs w:val="20"/>
              </w:rPr>
              <w:t>266,403.96</w:t>
            </w:r>
          </w:p>
        </w:tc>
        <w:tc>
          <w:tcPr>
            <w:tcW w:w="2268" w:type="dxa"/>
          </w:tcPr>
          <w:p w14:paraId="4E9C1001" w14:textId="16052C6B" w:rsidR="00997135" w:rsidRPr="00AF5177" w:rsidRDefault="0060709B" w:rsidP="00AF5177">
            <w:pPr>
              <w:spacing w:before="100" w:line="100" w:lineRule="atLeast"/>
              <w:jc w:val="right"/>
              <w:rPr>
                <w:rFonts w:ascii="Arial" w:hAnsi="Arial" w:cs="Arial"/>
                <w:sz w:val="20"/>
                <w:szCs w:val="20"/>
              </w:rPr>
            </w:pPr>
            <w:r>
              <w:rPr>
                <w:rFonts w:ascii="Arial" w:hAnsi="Arial" w:cs="Arial"/>
                <w:sz w:val="20"/>
                <w:szCs w:val="20"/>
              </w:rPr>
              <w:t>182,988.46</w:t>
            </w:r>
          </w:p>
        </w:tc>
      </w:tr>
      <w:tr w:rsidR="00997135" w:rsidRPr="00AF5177" w14:paraId="5A57D42E" w14:textId="77777777" w:rsidTr="008710F5">
        <w:tc>
          <w:tcPr>
            <w:tcW w:w="5387" w:type="dxa"/>
          </w:tcPr>
          <w:p w14:paraId="3EBB7A54" w14:textId="77777777"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Fondos con Afectación Específica</w:t>
            </w:r>
          </w:p>
        </w:tc>
        <w:tc>
          <w:tcPr>
            <w:tcW w:w="2551" w:type="dxa"/>
          </w:tcPr>
          <w:p w14:paraId="3950BC49" w14:textId="5D4164C6" w:rsidR="00997135" w:rsidRPr="00AF5177" w:rsidRDefault="0060709B" w:rsidP="00AF5177">
            <w:pPr>
              <w:spacing w:before="100" w:line="100" w:lineRule="atLeast"/>
              <w:jc w:val="right"/>
              <w:rPr>
                <w:rFonts w:ascii="Arial" w:hAnsi="Arial" w:cs="Arial"/>
                <w:sz w:val="20"/>
                <w:szCs w:val="20"/>
              </w:rPr>
            </w:pPr>
            <w:r>
              <w:rPr>
                <w:rFonts w:ascii="Arial" w:hAnsi="Arial" w:cs="Arial"/>
                <w:sz w:val="20"/>
                <w:szCs w:val="20"/>
              </w:rPr>
              <w:t>852,922.98</w:t>
            </w:r>
          </w:p>
        </w:tc>
        <w:tc>
          <w:tcPr>
            <w:tcW w:w="2268" w:type="dxa"/>
          </w:tcPr>
          <w:p w14:paraId="69541934" w14:textId="5D1266F8" w:rsidR="00997135" w:rsidRPr="00AF5177" w:rsidRDefault="0060709B" w:rsidP="00AF5177">
            <w:pPr>
              <w:spacing w:before="100" w:line="100" w:lineRule="atLeast"/>
              <w:jc w:val="right"/>
              <w:rPr>
                <w:rFonts w:ascii="Arial" w:hAnsi="Arial" w:cs="Arial"/>
                <w:sz w:val="20"/>
                <w:szCs w:val="20"/>
              </w:rPr>
            </w:pPr>
            <w:r>
              <w:rPr>
                <w:rFonts w:ascii="Arial" w:hAnsi="Arial" w:cs="Arial"/>
                <w:sz w:val="20"/>
                <w:szCs w:val="20"/>
              </w:rPr>
              <w:t>944,492.75</w:t>
            </w:r>
          </w:p>
        </w:tc>
      </w:tr>
      <w:tr w:rsidR="00FB6105" w:rsidRPr="00AF5177" w14:paraId="46C8B29B" w14:textId="77777777" w:rsidTr="00565530">
        <w:tc>
          <w:tcPr>
            <w:tcW w:w="5387" w:type="dxa"/>
            <w:tcBorders>
              <w:bottom w:val="single" w:sz="4" w:space="0" w:color="auto"/>
            </w:tcBorders>
          </w:tcPr>
          <w:p w14:paraId="370ED151" w14:textId="77777777" w:rsidR="00FB6105" w:rsidRPr="00AF5177" w:rsidRDefault="003550D8" w:rsidP="00AF5177">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4E80E5EB" w14:textId="265B66DE" w:rsidR="00FB6105" w:rsidRPr="00AF5177" w:rsidRDefault="00FB6105" w:rsidP="00AF5177">
            <w:pPr>
              <w:spacing w:before="100" w:line="100" w:lineRule="atLeast"/>
              <w:jc w:val="right"/>
              <w:rPr>
                <w:rFonts w:ascii="Arial" w:hAnsi="Arial" w:cs="Arial"/>
                <w:b/>
                <w:sz w:val="20"/>
                <w:szCs w:val="20"/>
              </w:rPr>
            </w:pPr>
            <w:r w:rsidRPr="00AF5177">
              <w:rPr>
                <w:rFonts w:ascii="Arial" w:hAnsi="Arial" w:cs="Arial"/>
                <w:b/>
                <w:sz w:val="20"/>
                <w:szCs w:val="20"/>
              </w:rPr>
              <w:t>$ 1</w:t>
            </w:r>
            <w:r w:rsidR="0060709B">
              <w:rPr>
                <w:rFonts w:ascii="Arial" w:hAnsi="Arial" w:cs="Arial"/>
                <w:b/>
                <w:sz w:val="20"/>
                <w:szCs w:val="20"/>
              </w:rPr>
              <w:t>,119,326.94</w:t>
            </w:r>
          </w:p>
        </w:tc>
        <w:tc>
          <w:tcPr>
            <w:tcW w:w="2268" w:type="dxa"/>
            <w:tcBorders>
              <w:bottom w:val="single" w:sz="4" w:space="0" w:color="auto"/>
            </w:tcBorders>
          </w:tcPr>
          <w:p w14:paraId="42014BE0" w14:textId="1D21FFE7" w:rsidR="00FB6105" w:rsidRPr="00AF5177" w:rsidRDefault="00FB6105" w:rsidP="00AF5177">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60709B">
              <w:rPr>
                <w:rFonts w:ascii="Arial" w:hAnsi="Arial" w:cs="Arial"/>
                <w:b/>
                <w:sz w:val="20"/>
                <w:szCs w:val="20"/>
              </w:rPr>
              <w:t>1,127,481.21</w:t>
            </w:r>
          </w:p>
        </w:tc>
      </w:tr>
    </w:tbl>
    <w:p w14:paraId="1C78C32C" w14:textId="77777777" w:rsidR="00565530" w:rsidRPr="00AF5177" w:rsidRDefault="0056553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8710F5" w:rsidRPr="00AF5177" w14:paraId="17413372" w14:textId="77777777" w:rsidTr="008B5E5E">
        <w:tc>
          <w:tcPr>
            <w:tcW w:w="5387" w:type="dxa"/>
            <w:tcBorders>
              <w:right w:val="single" w:sz="4" w:space="0" w:color="FFFFFF" w:themeColor="background1"/>
            </w:tcBorders>
            <w:shd w:val="clear" w:color="auto" w:fill="B5A66B"/>
          </w:tcPr>
          <w:p w14:paraId="5FE420CF" w14:textId="77777777" w:rsidR="008710F5" w:rsidRPr="00AF5177" w:rsidRDefault="003550D8" w:rsidP="00565530">
            <w:pPr>
              <w:tabs>
                <w:tab w:val="left" w:pos="917"/>
                <w:tab w:val="left" w:pos="2167"/>
              </w:tabs>
              <w:spacing w:before="100" w:line="100" w:lineRule="atLeast"/>
              <w:rPr>
                <w:rFonts w:ascii="Arial" w:hAnsi="Arial" w:cs="Arial"/>
                <w:b/>
                <w:sz w:val="20"/>
                <w:szCs w:val="20"/>
              </w:rPr>
            </w:pPr>
            <w:r w:rsidRPr="00AF5177">
              <w:rPr>
                <w:rFonts w:ascii="Arial" w:hAnsi="Arial" w:cs="Arial"/>
                <w:b/>
                <w:sz w:val="20"/>
                <w:szCs w:val="20"/>
              </w:rPr>
              <w:t>FONDOS CON AFECTACIÓN ESPECÍFICA</w:t>
            </w:r>
          </w:p>
        </w:tc>
        <w:tc>
          <w:tcPr>
            <w:tcW w:w="2551" w:type="dxa"/>
            <w:tcBorders>
              <w:left w:val="single" w:sz="4" w:space="0" w:color="FFFFFF" w:themeColor="background1"/>
              <w:right w:val="single" w:sz="4" w:space="0" w:color="FFFFFF" w:themeColor="background1"/>
            </w:tcBorders>
            <w:shd w:val="clear" w:color="auto" w:fill="B5A66B"/>
          </w:tcPr>
          <w:p w14:paraId="4DCB9D62" w14:textId="77777777" w:rsidR="008710F5" w:rsidRPr="00AF5177" w:rsidRDefault="008710F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17619FEE" w14:textId="77777777" w:rsidR="008710F5" w:rsidRPr="00AF5177" w:rsidRDefault="008710F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60709B" w:rsidRPr="00AF5177" w14:paraId="383FF68A" w14:textId="77777777" w:rsidTr="008B5E5E">
        <w:tc>
          <w:tcPr>
            <w:tcW w:w="5387" w:type="dxa"/>
          </w:tcPr>
          <w:p w14:paraId="52199D08" w14:textId="77777777" w:rsidR="0060709B" w:rsidRPr="00AF5177" w:rsidRDefault="0060709B" w:rsidP="0060709B">
            <w:pPr>
              <w:spacing w:before="100" w:line="100" w:lineRule="atLeast"/>
              <w:jc w:val="both"/>
              <w:rPr>
                <w:rFonts w:ascii="Arial" w:hAnsi="Arial" w:cs="Arial"/>
                <w:sz w:val="20"/>
                <w:szCs w:val="20"/>
              </w:rPr>
            </w:pPr>
            <w:r w:rsidRPr="00AF5177">
              <w:rPr>
                <w:rFonts w:ascii="Arial" w:hAnsi="Arial" w:cs="Arial"/>
                <w:sz w:val="20"/>
                <w:szCs w:val="20"/>
              </w:rPr>
              <w:t>Servicios Personales Descentralizados</w:t>
            </w:r>
          </w:p>
        </w:tc>
        <w:tc>
          <w:tcPr>
            <w:tcW w:w="2551" w:type="dxa"/>
          </w:tcPr>
          <w:p w14:paraId="3BAA2E9F" w14:textId="265FB664" w:rsidR="0060709B" w:rsidRPr="00AF5177" w:rsidRDefault="00743A2D" w:rsidP="0060709B">
            <w:pPr>
              <w:spacing w:before="100"/>
              <w:jc w:val="right"/>
              <w:rPr>
                <w:rFonts w:ascii="Arial" w:hAnsi="Arial" w:cs="Arial"/>
                <w:sz w:val="20"/>
                <w:szCs w:val="20"/>
              </w:rPr>
            </w:pPr>
            <w:r>
              <w:rPr>
                <w:rFonts w:ascii="Arial" w:hAnsi="Arial" w:cs="Arial"/>
                <w:sz w:val="20"/>
                <w:szCs w:val="20"/>
              </w:rPr>
              <w:t>851,911.40</w:t>
            </w:r>
          </w:p>
        </w:tc>
        <w:tc>
          <w:tcPr>
            <w:tcW w:w="2268" w:type="dxa"/>
          </w:tcPr>
          <w:p w14:paraId="0ACB6720" w14:textId="1B5A77D3" w:rsidR="0060709B" w:rsidRPr="00DB2D07" w:rsidRDefault="0060709B" w:rsidP="0060709B">
            <w:pPr>
              <w:spacing w:before="100"/>
              <w:jc w:val="right"/>
              <w:rPr>
                <w:rFonts w:ascii="Arial" w:hAnsi="Arial" w:cs="Arial"/>
                <w:sz w:val="20"/>
                <w:szCs w:val="20"/>
              </w:rPr>
            </w:pPr>
            <w:r w:rsidRPr="00DB2D07">
              <w:rPr>
                <w:rFonts w:ascii="Arial" w:hAnsi="Arial" w:cs="Arial"/>
                <w:sz w:val="20"/>
                <w:szCs w:val="20"/>
              </w:rPr>
              <w:t>894,592.03</w:t>
            </w:r>
          </w:p>
        </w:tc>
      </w:tr>
      <w:tr w:rsidR="0060709B" w:rsidRPr="00AF5177" w14:paraId="503E8B2D" w14:textId="77777777" w:rsidTr="00565530">
        <w:tc>
          <w:tcPr>
            <w:tcW w:w="5387" w:type="dxa"/>
          </w:tcPr>
          <w:p w14:paraId="08E1E3A7" w14:textId="77777777" w:rsidR="0060709B" w:rsidRPr="00AF5177" w:rsidRDefault="0060709B" w:rsidP="0060709B">
            <w:pPr>
              <w:spacing w:before="100" w:line="100" w:lineRule="atLeast"/>
              <w:jc w:val="both"/>
              <w:rPr>
                <w:rFonts w:ascii="Arial" w:hAnsi="Arial" w:cs="Arial"/>
                <w:sz w:val="20"/>
                <w:szCs w:val="20"/>
              </w:rPr>
            </w:pPr>
            <w:r w:rsidRPr="00AF5177">
              <w:rPr>
                <w:rFonts w:ascii="Arial" w:hAnsi="Arial" w:cs="Arial"/>
                <w:sz w:val="20"/>
                <w:szCs w:val="20"/>
              </w:rPr>
              <w:t>Impuesto Sobre Nóminas</w:t>
            </w:r>
          </w:p>
        </w:tc>
        <w:tc>
          <w:tcPr>
            <w:tcW w:w="2551" w:type="dxa"/>
          </w:tcPr>
          <w:p w14:paraId="5CE73723" w14:textId="709FA56C" w:rsidR="0060709B" w:rsidRPr="00AF5177" w:rsidRDefault="00743A2D" w:rsidP="0060709B">
            <w:pPr>
              <w:spacing w:before="100"/>
              <w:jc w:val="right"/>
              <w:rPr>
                <w:rFonts w:ascii="Arial" w:hAnsi="Arial" w:cs="Arial"/>
                <w:sz w:val="20"/>
                <w:szCs w:val="20"/>
              </w:rPr>
            </w:pPr>
            <w:r>
              <w:rPr>
                <w:rFonts w:ascii="Arial" w:hAnsi="Arial" w:cs="Arial"/>
                <w:sz w:val="20"/>
                <w:szCs w:val="20"/>
              </w:rPr>
              <w:t>94.72</w:t>
            </w:r>
          </w:p>
        </w:tc>
        <w:tc>
          <w:tcPr>
            <w:tcW w:w="2268" w:type="dxa"/>
          </w:tcPr>
          <w:p w14:paraId="2D3B1FC5" w14:textId="1DCF1EEB" w:rsidR="0060709B" w:rsidRPr="00DB2D07" w:rsidRDefault="0060709B" w:rsidP="0060709B">
            <w:pPr>
              <w:spacing w:before="100"/>
              <w:jc w:val="right"/>
              <w:rPr>
                <w:rFonts w:ascii="Arial" w:hAnsi="Arial" w:cs="Arial"/>
                <w:sz w:val="20"/>
                <w:szCs w:val="20"/>
              </w:rPr>
            </w:pPr>
            <w:r w:rsidRPr="00DB2D07">
              <w:rPr>
                <w:rFonts w:ascii="Arial" w:hAnsi="Arial" w:cs="Arial"/>
                <w:sz w:val="20"/>
                <w:szCs w:val="20"/>
              </w:rPr>
              <w:t>47,076.18</w:t>
            </w:r>
          </w:p>
        </w:tc>
      </w:tr>
      <w:tr w:rsidR="0060709B" w:rsidRPr="00AF5177" w14:paraId="4E9159B2" w14:textId="77777777" w:rsidTr="00565530">
        <w:tc>
          <w:tcPr>
            <w:tcW w:w="5387" w:type="dxa"/>
          </w:tcPr>
          <w:p w14:paraId="340D3C13" w14:textId="19DE5CD6" w:rsidR="0060709B" w:rsidRPr="00AF5177" w:rsidRDefault="0060709B" w:rsidP="0060709B">
            <w:pPr>
              <w:spacing w:before="100" w:line="100" w:lineRule="atLeast"/>
              <w:jc w:val="both"/>
              <w:rPr>
                <w:rFonts w:ascii="Arial" w:hAnsi="Arial" w:cs="Arial"/>
                <w:sz w:val="20"/>
                <w:szCs w:val="20"/>
              </w:rPr>
            </w:pPr>
            <w:r w:rsidRPr="0060709B">
              <w:rPr>
                <w:rFonts w:ascii="Arial" w:hAnsi="Arial" w:cs="Arial"/>
                <w:sz w:val="20"/>
                <w:szCs w:val="20"/>
              </w:rPr>
              <w:t>Otras Contribuciones</w:t>
            </w:r>
          </w:p>
        </w:tc>
        <w:tc>
          <w:tcPr>
            <w:tcW w:w="2551" w:type="dxa"/>
          </w:tcPr>
          <w:p w14:paraId="7AC667BC" w14:textId="1E11F33E" w:rsidR="0060709B" w:rsidRPr="00AF5177" w:rsidRDefault="00743A2D" w:rsidP="0060709B">
            <w:pPr>
              <w:spacing w:before="100"/>
              <w:jc w:val="right"/>
              <w:rPr>
                <w:rFonts w:ascii="Arial" w:hAnsi="Arial" w:cs="Arial"/>
                <w:sz w:val="20"/>
                <w:szCs w:val="20"/>
              </w:rPr>
            </w:pPr>
            <w:r>
              <w:rPr>
                <w:rFonts w:ascii="Arial" w:hAnsi="Arial" w:cs="Arial"/>
                <w:sz w:val="20"/>
                <w:szCs w:val="20"/>
              </w:rPr>
              <w:t>916.86</w:t>
            </w:r>
          </w:p>
        </w:tc>
        <w:tc>
          <w:tcPr>
            <w:tcW w:w="2268" w:type="dxa"/>
          </w:tcPr>
          <w:p w14:paraId="28869866" w14:textId="2DE1DBA3" w:rsidR="0060709B" w:rsidRPr="00DB2D07" w:rsidRDefault="0060709B" w:rsidP="0060709B">
            <w:pPr>
              <w:spacing w:before="100"/>
              <w:jc w:val="right"/>
              <w:rPr>
                <w:rFonts w:ascii="Arial" w:hAnsi="Arial" w:cs="Arial"/>
                <w:sz w:val="20"/>
                <w:szCs w:val="20"/>
              </w:rPr>
            </w:pPr>
            <w:r w:rsidRPr="00DB2D07">
              <w:rPr>
                <w:rFonts w:ascii="Arial" w:hAnsi="Arial" w:cs="Arial"/>
                <w:sz w:val="20"/>
                <w:szCs w:val="20"/>
              </w:rPr>
              <w:t>2,824.54</w:t>
            </w:r>
          </w:p>
        </w:tc>
      </w:tr>
      <w:tr w:rsidR="008710F5" w:rsidRPr="00AF5177" w14:paraId="1109F138" w14:textId="77777777" w:rsidTr="00565530">
        <w:tc>
          <w:tcPr>
            <w:tcW w:w="5387" w:type="dxa"/>
            <w:tcBorders>
              <w:bottom w:val="single" w:sz="4" w:space="0" w:color="auto"/>
            </w:tcBorders>
          </w:tcPr>
          <w:p w14:paraId="0A6E298C" w14:textId="77777777" w:rsidR="008710F5" w:rsidRPr="00AF5177" w:rsidRDefault="003550D8" w:rsidP="00AF5177">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3F3C9E6D" w14:textId="1902CA6E" w:rsidR="008710F5" w:rsidRPr="00AF5177" w:rsidRDefault="008710F5" w:rsidP="00AF5177">
            <w:pPr>
              <w:spacing w:before="100"/>
              <w:jc w:val="right"/>
              <w:rPr>
                <w:rFonts w:ascii="Arial" w:hAnsi="Arial" w:cs="Arial"/>
                <w:b/>
                <w:sz w:val="20"/>
                <w:szCs w:val="20"/>
              </w:rPr>
            </w:pPr>
            <w:r w:rsidRPr="00AF5177">
              <w:rPr>
                <w:rFonts w:ascii="Arial" w:hAnsi="Arial" w:cs="Arial"/>
                <w:b/>
                <w:sz w:val="20"/>
                <w:szCs w:val="20"/>
              </w:rPr>
              <w:t xml:space="preserve">$ </w:t>
            </w:r>
            <w:r w:rsidR="00743A2D">
              <w:rPr>
                <w:rFonts w:ascii="Arial" w:hAnsi="Arial" w:cs="Arial"/>
                <w:b/>
                <w:sz w:val="20"/>
                <w:szCs w:val="20"/>
              </w:rPr>
              <w:t>852,922.98</w:t>
            </w:r>
          </w:p>
        </w:tc>
        <w:tc>
          <w:tcPr>
            <w:tcW w:w="2268" w:type="dxa"/>
            <w:tcBorders>
              <w:bottom w:val="single" w:sz="4" w:space="0" w:color="auto"/>
            </w:tcBorders>
          </w:tcPr>
          <w:p w14:paraId="139688C7" w14:textId="433A7017" w:rsidR="008710F5" w:rsidRPr="00DB2D07" w:rsidRDefault="0060709B" w:rsidP="00AF5177">
            <w:pPr>
              <w:spacing w:before="100"/>
              <w:jc w:val="right"/>
              <w:rPr>
                <w:rFonts w:ascii="Arial" w:hAnsi="Arial" w:cs="Arial"/>
                <w:b/>
                <w:sz w:val="20"/>
                <w:szCs w:val="20"/>
              </w:rPr>
            </w:pPr>
            <w:r w:rsidRPr="00DB2D07">
              <w:rPr>
                <w:rFonts w:ascii="Arial" w:hAnsi="Arial" w:cs="Arial"/>
                <w:b/>
                <w:sz w:val="20"/>
                <w:szCs w:val="20"/>
              </w:rPr>
              <w:t>$ 944,492.75</w:t>
            </w:r>
          </w:p>
        </w:tc>
      </w:tr>
    </w:tbl>
    <w:p w14:paraId="4577AA4A" w14:textId="77777777" w:rsidR="00CE51F2" w:rsidRPr="000F5697" w:rsidRDefault="00CE51F2">
      <w:pPr>
        <w:spacing w:line="100" w:lineRule="atLeast"/>
        <w:jc w:val="both"/>
        <w:rPr>
          <w:rFonts w:ascii="Arial" w:hAnsi="Arial" w:cs="Arial"/>
          <w:b/>
        </w:rPr>
      </w:pPr>
    </w:p>
    <w:p w14:paraId="388F4E75" w14:textId="77777777" w:rsidR="007C6883" w:rsidRPr="00E8115D" w:rsidRDefault="007C6883" w:rsidP="007C6883">
      <w:pPr>
        <w:autoSpaceDE w:val="0"/>
        <w:autoSpaceDN w:val="0"/>
        <w:adjustRightInd w:val="0"/>
        <w:spacing w:after="60"/>
        <w:jc w:val="both"/>
        <w:rPr>
          <w:rFonts w:ascii="Arial" w:hAnsi="Arial" w:cs="Arial"/>
          <w:b/>
          <w:bCs/>
          <w:color w:val="B5A66B"/>
          <w:sz w:val="20"/>
          <w:szCs w:val="20"/>
        </w:rPr>
      </w:pPr>
      <w:r w:rsidRPr="00E8115D">
        <w:rPr>
          <w:rFonts w:ascii="Arial" w:hAnsi="Arial" w:cs="Arial"/>
          <w:b/>
          <w:bCs/>
          <w:color w:val="B5A66B"/>
          <w:sz w:val="20"/>
          <w:szCs w:val="20"/>
        </w:rPr>
        <w:t>No Circulante</w:t>
      </w:r>
    </w:p>
    <w:p w14:paraId="6CC1A336" w14:textId="77777777" w:rsidR="00681989" w:rsidRPr="00AF5177" w:rsidRDefault="00681989" w:rsidP="007C6883">
      <w:pPr>
        <w:pBdr>
          <w:top w:val="single" w:sz="4" w:space="1" w:color="C0C0C0"/>
        </w:pBdr>
        <w:autoSpaceDE w:val="0"/>
        <w:autoSpaceDN w:val="0"/>
        <w:adjustRightInd w:val="0"/>
        <w:jc w:val="right"/>
        <w:rPr>
          <w:rFonts w:ascii="Arial" w:hAnsi="Arial" w:cs="Arial"/>
          <w:b/>
          <w:bCs/>
          <w:sz w:val="20"/>
          <w:szCs w:val="20"/>
        </w:rPr>
      </w:pPr>
    </w:p>
    <w:p w14:paraId="5B9F3E1C" w14:textId="77777777" w:rsidR="00393F93" w:rsidRPr="00E8115D" w:rsidRDefault="00FD4C05" w:rsidP="00E8115D">
      <w:pPr>
        <w:rPr>
          <w:rFonts w:ascii="Arial" w:hAnsi="Arial" w:cs="Arial"/>
          <w:b/>
          <w:bCs/>
          <w:i/>
          <w:color w:val="B09A5B"/>
          <w:sz w:val="20"/>
          <w:szCs w:val="20"/>
        </w:rPr>
      </w:pPr>
      <w:r w:rsidRPr="00E8115D">
        <w:rPr>
          <w:rFonts w:ascii="Arial" w:hAnsi="Arial" w:cs="Arial"/>
          <w:b/>
          <w:bCs/>
          <w:i/>
          <w:color w:val="B09A5B"/>
          <w:sz w:val="20"/>
          <w:szCs w:val="20"/>
        </w:rPr>
        <w:t xml:space="preserve">Bienes Muebles </w:t>
      </w:r>
    </w:p>
    <w:p w14:paraId="071E9CCE" w14:textId="77777777" w:rsidR="00393F93" w:rsidRPr="00AF5177" w:rsidRDefault="00393F93">
      <w:pPr>
        <w:spacing w:line="100" w:lineRule="atLeast"/>
        <w:jc w:val="both"/>
        <w:rPr>
          <w:rFonts w:ascii="Arial" w:hAnsi="Arial" w:cs="Arial"/>
          <w:b/>
          <w:bCs/>
          <w:sz w:val="20"/>
          <w:szCs w:val="20"/>
          <w:u w:val="single"/>
        </w:rPr>
      </w:pPr>
    </w:p>
    <w:p w14:paraId="3C723C24" w14:textId="25D49C00" w:rsidR="009D3DDF" w:rsidRDefault="00393F93">
      <w:pPr>
        <w:spacing w:line="100" w:lineRule="atLeast"/>
        <w:jc w:val="both"/>
        <w:rPr>
          <w:rFonts w:ascii="Arial" w:hAnsi="Arial" w:cs="Arial"/>
          <w:sz w:val="20"/>
          <w:szCs w:val="20"/>
        </w:rPr>
      </w:pPr>
      <w:r w:rsidRPr="00AF5177">
        <w:rPr>
          <w:rFonts w:ascii="Arial" w:hAnsi="Arial" w:cs="Arial"/>
          <w:sz w:val="20"/>
          <w:szCs w:val="20"/>
        </w:rPr>
        <w:t xml:space="preserve">Este rubro representa los bienes muebles que son propiedad </w:t>
      </w:r>
      <w:r w:rsidR="003456BD" w:rsidRPr="00AF5177">
        <w:rPr>
          <w:rFonts w:ascii="Arial" w:hAnsi="Arial" w:cs="Arial"/>
          <w:sz w:val="20"/>
          <w:szCs w:val="20"/>
        </w:rPr>
        <w:t xml:space="preserve">de </w:t>
      </w:r>
      <w:r w:rsidR="00094CF6">
        <w:rPr>
          <w:rFonts w:ascii="Arial" w:hAnsi="Arial" w:cs="Arial"/>
          <w:b/>
          <w:sz w:val="20"/>
          <w:szCs w:val="20"/>
        </w:rPr>
        <w:t>Secretaría Ejecutiva del Sistema Anticorrupción del Estado de Chiapas</w:t>
      </w:r>
      <w:r w:rsidRPr="00AF5177">
        <w:rPr>
          <w:rFonts w:ascii="Arial" w:hAnsi="Arial" w:cs="Arial"/>
          <w:b/>
          <w:sz w:val="20"/>
          <w:szCs w:val="20"/>
        </w:rPr>
        <w:t>,</w:t>
      </w:r>
      <w:r w:rsidR="009D3DDF" w:rsidRPr="00AF5177">
        <w:rPr>
          <w:rFonts w:ascii="Arial" w:hAnsi="Arial" w:cs="Arial"/>
          <w:b/>
          <w:sz w:val="20"/>
          <w:szCs w:val="20"/>
        </w:rPr>
        <w:t xml:space="preserve"> </w:t>
      </w:r>
      <w:r w:rsidR="009D3DDF" w:rsidRPr="00AF5177">
        <w:rPr>
          <w:rFonts w:ascii="Arial" w:hAnsi="Arial" w:cs="Arial"/>
          <w:sz w:val="20"/>
          <w:szCs w:val="20"/>
        </w:rPr>
        <w:t xml:space="preserve">como son: Mobiliario y Equipo de Administración, Mobiliario y Equipo Educacional y Recreativo que aún se encuentran en buenas condiciones y que son básicos para la operatividad </w:t>
      </w:r>
      <w:proofErr w:type="gramStart"/>
      <w:r w:rsidR="009D3DDF" w:rsidRPr="00AF5177">
        <w:rPr>
          <w:rFonts w:ascii="Arial" w:hAnsi="Arial" w:cs="Arial"/>
          <w:sz w:val="20"/>
          <w:szCs w:val="20"/>
        </w:rPr>
        <w:t>del mismo</w:t>
      </w:r>
      <w:proofErr w:type="gramEnd"/>
      <w:r w:rsidR="009D3DDF" w:rsidRPr="00AF5177">
        <w:rPr>
          <w:rFonts w:ascii="Arial" w:hAnsi="Arial" w:cs="Arial"/>
          <w:sz w:val="20"/>
          <w:szCs w:val="20"/>
        </w:rPr>
        <w:t xml:space="preserve">; los cuales fueron </w:t>
      </w:r>
      <w:r w:rsidRPr="00AF5177">
        <w:rPr>
          <w:rFonts w:ascii="Arial" w:hAnsi="Arial" w:cs="Arial"/>
          <w:sz w:val="20"/>
          <w:szCs w:val="20"/>
        </w:rPr>
        <w:t>adquiridos con recursos presupuestales, fueron obten</w:t>
      </w:r>
      <w:r w:rsidR="009D3DDF" w:rsidRPr="00AF5177">
        <w:rPr>
          <w:rFonts w:ascii="Arial" w:hAnsi="Arial" w:cs="Arial"/>
          <w:sz w:val="20"/>
          <w:szCs w:val="20"/>
        </w:rPr>
        <w:t xml:space="preserve">idos </w:t>
      </w:r>
      <w:r w:rsidR="004C3B8B" w:rsidRPr="00AF5177">
        <w:rPr>
          <w:rFonts w:ascii="Arial" w:hAnsi="Arial" w:cs="Arial"/>
          <w:sz w:val="20"/>
          <w:szCs w:val="20"/>
        </w:rPr>
        <w:t>en el periodo que se informa, así como, en ejercicios anteriores.</w:t>
      </w:r>
    </w:p>
    <w:p w14:paraId="0579F87D" w14:textId="77777777" w:rsidR="00E8115D" w:rsidRPr="00AF5177" w:rsidRDefault="00E8115D">
      <w:pPr>
        <w:spacing w:line="100" w:lineRule="atLeast"/>
        <w:jc w:val="both"/>
        <w:rPr>
          <w:rFonts w:ascii="Arial" w:hAnsi="Arial" w:cs="Arial"/>
          <w:sz w:val="20"/>
          <w:szCs w:val="20"/>
        </w:rPr>
      </w:pPr>
    </w:p>
    <w:p w14:paraId="333E8ADC" w14:textId="663B776B" w:rsidR="00393F93" w:rsidRDefault="00393F93" w:rsidP="00D16245">
      <w:pPr>
        <w:spacing w:line="100" w:lineRule="atLeast"/>
        <w:jc w:val="both"/>
        <w:rPr>
          <w:rFonts w:ascii="Arial" w:hAnsi="Arial" w:cs="Arial"/>
          <w:sz w:val="20"/>
          <w:szCs w:val="20"/>
        </w:rPr>
      </w:pPr>
      <w:r w:rsidRPr="00AF5177">
        <w:rPr>
          <w:rFonts w:ascii="Arial" w:hAnsi="Arial" w:cs="Arial"/>
          <w:sz w:val="20"/>
          <w:szCs w:val="20"/>
        </w:rPr>
        <w:t xml:space="preserve">Al </w:t>
      </w:r>
      <w:r w:rsidR="00094CF6">
        <w:rPr>
          <w:rFonts w:ascii="Arial" w:hAnsi="Arial" w:cs="Arial"/>
          <w:sz w:val="20"/>
          <w:szCs w:val="20"/>
        </w:rPr>
        <w:t>31 de marzo de 2023</w:t>
      </w:r>
      <w:r w:rsidR="003456BD" w:rsidRPr="00AF5177">
        <w:rPr>
          <w:rFonts w:ascii="Arial" w:hAnsi="Arial" w:cs="Arial"/>
          <w:sz w:val="20"/>
          <w:szCs w:val="20"/>
        </w:rPr>
        <w:t>, este rubro asciende a $ 1,</w:t>
      </w:r>
      <w:r w:rsidR="00743A2D">
        <w:rPr>
          <w:rFonts w:ascii="Arial" w:hAnsi="Arial" w:cs="Arial"/>
          <w:sz w:val="20"/>
          <w:szCs w:val="20"/>
        </w:rPr>
        <w:t>337,122.03</w:t>
      </w:r>
      <w:r w:rsidR="00FD4C05" w:rsidRPr="00AF5177">
        <w:rPr>
          <w:rFonts w:ascii="Arial" w:hAnsi="Arial" w:cs="Arial"/>
          <w:sz w:val="20"/>
          <w:szCs w:val="20"/>
        </w:rPr>
        <w:t xml:space="preserve">, que representa el </w:t>
      </w:r>
      <w:r w:rsidR="004F17FC">
        <w:rPr>
          <w:rFonts w:ascii="Arial" w:hAnsi="Arial" w:cs="Arial"/>
          <w:sz w:val="20"/>
          <w:szCs w:val="20"/>
        </w:rPr>
        <w:t>66.5</w:t>
      </w:r>
      <w:r w:rsidR="00FD4C05" w:rsidRPr="00AF5177">
        <w:rPr>
          <w:rFonts w:ascii="Arial" w:hAnsi="Arial" w:cs="Arial"/>
          <w:sz w:val="20"/>
          <w:szCs w:val="20"/>
        </w:rPr>
        <w:t xml:space="preserve"> por ciento</w:t>
      </w:r>
      <w:r w:rsidR="00D16245" w:rsidRPr="00AF5177">
        <w:rPr>
          <w:rFonts w:ascii="Arial" w:hAnsi="Arial" w:cs="Arial"/>
          <w:sz w:val="20"/>
          <w:szCs w:val="20"/>
        </w:rPr>
        <w:t xml:space="preserve"> del activo no circulante.</w:t>
      </w:r>
    </w:p>
    <w:p w14:paraId="0161DD49" w14:textId="77777777" w:rsidR="00E8115D" w:rsidRDefault="00E8115D" w:rsidP="00D1624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4F17FC" w:rsidRPr="00AF5177" w14:paraId="0CF9EAD2" w14:textId="77777777" w:rsidTr="003A4C49">
        <w:tc>
          <w:tcPr>
            <w:tcW w:w="10206" w:type="dxa"/>
            <w:gridSpan w:val="3"/>
            <w:shd w:val="clear" w:color="auto" w:fill="E6E6E6"/>
          </w:tcPr>
          <w:p w14:paraId="5D4CC1BA" w14:textId="77777777" w:rsidR="004F17FC" w:rsidRPr="00AF5177" w:rsidRDefault="004F17FC" w:rsidP="00DB2D07">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BIENES MUEBLES</w:t>
            </w:r>
          </w:p>
          <w:p w14:paraId="097C9F5A" w14:textId="76FD5F5F" w:rsidR="004F17FC" w:rsidRPr="00AF5177" w:rsidRDefault="00511596" w:rsidP="00DB2D07">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(Cifras</w:t>
            </w:r>
            <w:r w:rsidR="004F17FC" w:rsidRPr="00AF5177">
              <w:rPr>
                <w:rFonts w:ascii="Arial" w:hAnsi="Arial" w:cs="Arial"/>
                <w:color w:val="621132"/>
                <w:sz w:val="20"/>
                <w:szCs w:val="20"/>
              </w:rPr>
              <w:t xml:space="preserve"> en Pesos)</w:t>
            </w:r>
          </w:p>
        </w:tc>
      </w:tr>
      <w:tr w:rsidR="00E8115D" w:rsidRPr="00AF5177" w14:paraId="01AB4C0C" w14:textId="77777777" w:rsidTr="008B5E5E">
        <w:tc>
          <w:tcPr>
            <w:tcW w:w="5387" w:type="dxa"/>
            <w:tcBorders>
              <w:right w:val="single" w:sz="4" w:space="0" w:color="FFFFFF" w:themeColor="background1"/>
            </w:tcBorders>
            <w:shd w:val="clear" w:color="auto" w:fill="B5A66B"/>
          </w:tcPr>
          <w:p w14:paraId="6AB22F13"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50C4D79C"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2A906CD1"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743A2D" w:rsidRPr="00AF5177" w14:paraId="1D7F137C" w14:textId="77777777" w:rsidTr="008B5E5E">
        <w:tc>
          <w:tcPr>
            <w:tcW w:w="5387" w:type="dxa"/>
          </w:tcPr>
          <w:p w14:paraId="23910BBA" w14:textId="77777777" w:rsidR="00743A2D" w:rsidRPr="00AF5177" w:rsidRDefault="00743A2D" w:rsidP="00743A2D">
            <w:pPr>
              <w:pStyle w:val="Contenidodelatabla"/>
              <w:spacing w:before="100"/>
              <w:jc w:val="both"/>
              <w:rPr>
                <w:rFonts w:ascii="Arial" w:hAnsi="Arial" w:cs="Arial"/>
                <w:b/>
                <w:sz w:val="20"/>
                <w:szCs w:val="20"/>
              </w:rPr>
            </w:pPr>
            <w:r w:rsidRPr="00AF5177">
              <w:rPr>
                <w:rFonts w:ascii="Arial" w:hAnsi="Arial" w:cs="Arial"/>
                <w:b/>
                <w:sz w:val="20"/>
                <w:szCs w:val="20"/>
              </w:rPr>
              <w:t xml:space="preserve">Mobiliario y Equipo de Administración </w:t>
            </w:r>
          </w:p>
        </w:tc>
        <w:tc>
          <w:tcPr>
            <w:tcW w:w="2551" w:type="dxa"/>
          </w:tcPr>
          <w:p w14:paraId="0E7BAE3A" w14:textId="1E18163C" w:rsidR="00743A2D" w:rsidRPr="00AF5177" w:rsidRDefault="00743A2D" w:rsidP="00743A2D">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1,242,713.04</w:t>
            </w:r>
          </w:p>
        </w:tc>
        <w:tc>
          <w:tcPr>
            <w:tcW w:w="2268" w:type="dxa"/>
          </w:tcPr>
          <w:p w14:paraId="39D78E69" w14:textId="4CB6CA57" w:rsidR="00743A2D" w:rsidRPr="00AF5177" w:rsidRDefault="00743A2D" w:rsidP="00743A2D">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1,242,713.04</w:t>
            </w:r>
          </w:p>
        </w:tc>
      </w:tr>
      <w:tr w:rsidR="00743A2D" w:rsidRPr="00AF5177" w14:paraId="05E681C6" w14:textId="77777777" w:rsidTr="008B5E5E">
        <w:tc>
          <w:tcPr>
            <w:tcW w:w="5387" w:type="dxa"/>
          </w:tcPr>
          <w:p w14:paraId="2F1B3E82" w14:textId="77777777" w:rsidR="00743A2D" w:rsidRPr="00AF5177" w:rsidRDefault="00743A2D" w:rsidP="00743A2D">
            <w:pPr>
              <w:pStyle w:val="Contenidodelatabla"/>
              <w:spacing w:before="100"/>
              <w:jc w:val="both"/>
              <w:rPr>
                <w:rFonts w:ascii="Arial" w:hAnsi="Arial" w:cs="Arial"/>
                <w:b/>
                <w:sz w:val="20"/>
                <w:szCs w:val="20"/>
              </w:rPr>
            </w:pPr>
            <w:r w:rsidRPr="00AF5177">
              <w:rPr>
                <w:rFonts w:ascii="Arial" w:hAnsi="Arial" w:cs="Arial"/>
                <w:b/>
                <w:sz w:val="20"/>
                <w:szCs w:val="20"/>
              </w:rPr>
              <w:t>Mobiliario y Equipo Educacional y Recreativo</w:t>
            </w:r>
          </w:p>
        </w:tc>
        <w:tc>
          <w:tcPr>
            <w:tcW w:w="2551" w:type="dxa"/>
          </w:tcPr>
          <w:p w14:paraId="4339DF7D" w14:textId="333844CC" w:rsidR="00743A2D" w:rsidRPr="00AF5177" w:rsidRDefault="00743A2D" w:rsidP="00743A2D">
            <w:pPr>
              <w:pStyle w:val="Contenidodelatabla"/>
              <w:spacing w:before="100"/>
              <w:jc w:val="right"/>
              <w:rPr>
                <w:rFonts w:ascii="Arial" w:hAnsi="Arial" w:cs="Arial"/>
                <w:sz w:val="20"/>
                <w:szCs w:val="20"/>
              </w:rPr>
            </w:pPr>
            <w:r>
              <w:rPr>
                <w:rFonts w:ascii="Arial" w:hAnsi="Arial" w:cs="Arial"/>
                <w:sz w:val="20"/>
                <w:szCs w:val="20"/>
              </w:rPr>
              <w:t>94,408.99</w:t>
            </w:r>
          </w:p>
        </w:tc>
        <w:tc>
          <w:tcPr>
            <w:tcW w:w="2268" w:type="dxa"/>
          </w:tcPr>
          <w:p w14:paraId="1E3F8538" w14:textId="3247FC48" w:rsidR="00743A2D" w:rsidRPr="00AF5177" w:rsidRDefault="00743A2D" w:rsidP="00743A2D">
            <w:pPr>
              <w:pStyle w:val="Contenidodelatabla"/>
              <w:spacing w:before="100"/>
              <w:jc w:val="right"/>
              <w:rPr>
                <w:rFonts w:ascii="Arial" w:hAnsi="Arial" w:cs="Arial"/>
                <w:sz w:val="20"/>
                <w:szCs w:val="20"/>
              </w:rPr>
            </w:pPr>
            <w:r>
              <w:rPr>
                <w:rFonts w:ascii="Arial" w:hAnsi="Arial" w:cs="Arial"/>
                <w:sz w:val="20"/>
                <w:szCs w:val="20"/>
              </w:rPr>
              <w:t>94,408.99</w:t>
            </w:r>
          </w:p>
        </w:tc>
      </w:tr>
      <w:tr w:rsidR="00743A2D" w:rsidRPr="00AF5177" w14:paraId="6E80F1C0" w14:textId="77777777" w:rsidTr="008B5E5E">
        <w:tc>
          <w:tcPr>
            <w:tcW w:w="5387" w:type="dxa"/>
            <w:tcBorders>
              <w:bottom w:val="single" w:sz="4" w:space="0" w:color="auto"/>
            </w:tcBorders>
          </w:tcPr>
          <w:p w14:paraId="6A02ACC6" w14:textId="77777777" w:rsidR="00743A2D" w:rsidRPr="00AF5177" w:rsidRDefault="00743A2D" w:rsidP="00743A2D">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03AB1D0C" w14:textId="7BD22951" w:rsidR="00743A2D" w:rsidRPr="00AF5177" w:rsidRDefault="00743A2D" w:rsidP="00743A2D">
            <w:pPr>
              <w:pStyle w:val="Contenidodelatabla"/>
              <w:spacing w:before="100"/>
              <w:jc w:val="right"/>
              <w:rPr>
                <w:rFonts w:ascii="Arial" w:hAnsi="Arial" w:cs="Arial"/>
                <w:sz w:val="20"/>
                <w:szCs w:val="20"/>
              </w:rPr>
            </w:pPr>
            <w:r w:rsidRPr="00AF5177">
              <w:rPr>
                <w:rFonts w:ascii="Arial" w:hAnsi="Arial" w:cs="Arial"/>
                <w:b/>
                <w:bCs/>
                <w:sz w:val="20"/>
                <w:szCs w:val="20"/>
              </w:rPr>
              <w:t>$ 1,</w:t>
            </w:r>
            <w:r>
              <w:rPr>
                <w:rFonts w:ascii="Arial" w:hAnsi="Arial" w:cs="Arial"/>
                <w:b/>
                <w:bCs/>
                <w:sz w:val="20"/>
                <w:szCs w:val="20"/>
              </w:rPr>
              <w:t>337,122.03</w:t>
            </w:r>
          </w:p>
        </w:tc>
        <w:tc>
          <w:tcPr>
            <w:tcW w:w="2268" w:type="dxa"/>
            <w:tcBorders>
              <w:bottom w:val="single" w:sz="4" w:space="0" w:color="auto"/>
            </w:tcBorders>
          </w:tcPr>
          <w:p w14:paraId="5686052A" w14:textId="17EE026D" w:rsidR="00743A2D" w:rsidRPr="00AF5177" w:rsidRDefault="00743A2D" w:rsidP="00743A2D">
            <w:pPr>
              <w:pStyle w:val="Contenidodelatabla"/>
              <w:spacing w:before="100"/>
              <w:jc w:val="right"/>
              <w:rPr>
                <w:rFonts w:ascii="Arial" w:hAnsi="Arial" w:cs="Arial"/>
                <w:sz w:val="20"/>
                <w:szCs w:val="20"/>
              </w:rPr>
            </w:pPr>
            <w:r w:rsidRPr="00AF5177">
              <w:rPr>
                <w:rFonts w:ascii="Arial" w:hAnsi="Arial" w:cs="Arial"/>
                <w:b/>
                <w:bCs/>
                <w:sz w:val="20"/>
                <w:szCs w:val="20"/>
              </w:rPr>
              <w:t>$ 1,</w:t>
            </w:r>
            <w:r>
              <w:rPr>
                <w:rFonts w:ascii="Arial" w:hAnsi="Arial" w:cs="Arial"/>
                <w:b/>
                <w:bCs/>
                <w:sz w:val="20"/>
                <w:szCs w:val="20"/>
              </w:rPr>
              <w:t>337,122.03</w:t>
            </w:r>
          </w:p>
        </w:tc>
      </w:tr>
    </w:tbl>
    <w:p w14:paraId="22822BCA" w14:textId="77777777" w:rsidR="00D16245" w:rsidRPr="00AF5177" w:rsidRDefault="00D16245" w:rsidP="00E8115D">
      <w:pPr>
        <w:rPr>
          <w:rFonts w:ascii="Arial" w:hAnsi="Arial" w:cs="Arial"/>
          <w:b/>
          <w:bCs/>
          <w:sz w:val="20"/>
          <w:szCs w:val="20"/>
          <w:u w:val="single" w:color="7F7F7F"/>
        </w:rPr>
      </w:pPr>
      <w:r w:rsidRPr="00E8115D">
        <w:rPr>
          <w:rFonts w:ascii="Arial" w:hAnsi="Arial" w:cs="Arial"/>
          <w:b/>
          <w:bCs/>
          <w:i/>
          <w:color w:val="B09A5B"/>
          <w:sz w:val="20"/>
          <w:szCs w:val="20"/>
        </w:rPr>
        <w:lastRenderedPageBreak/>
        <w:t>Depreciación, Deterioro y Amortización Acumulada de Bienes</w:t>
      </w:r>
    </w:p>
    <w:p w14:paraId="76D6B71A" w14:textId="77777777" w:rsidR="0060652E" w:rsidRPr="00AF5177" w:rsidRDefault="0060652E" w:rsidP="0060652E">
      <w:pPr>
        <w:spacing w:line="100" w:lineRule="atLeast"/>
        <w:jc w:val="both"/>
        <w:rPr>
          <w:rFonts w:ascii="Arial" w:hAnsi="Arial" w:cs="Arial"/>
          <w:sz w:val="20"/>
          <w:szCs w:val="20"/>
        </w:rPr>
      </w:pPr>
    </w:p>
    <w:p w14:paraId="263B4EAB" w14:textId="7B8C0DBE" w:rsidR="0060652E" w:rsidRPr="00AF5177" w:rsidRDefault="0060652E" w:rsidP="0060652E">
      <w:pPr>
        <w:spacing w:line="100" w:lineRule="atLeast"/>
        <w:jc w:val="both"/>
        <w:rPr>
          <w:rFonts w:ascii="Arial" w:hAnsi="Arial" w:cs="Arial"/>
          <w:sz w:val="20"/>
          <w:szCs w:val="20"/>
        </w:rPr>
      </w:pPr>
      <w:r w:rsidRPr="00AF5177">
        <w:rPr>
          <w:rFonts w:ascii="Arial" w:hAnsi="Arial" w:cs="Arial"/>
          <w:sz w:val="20"/>
          <w:szCs w:val="20"/>
        </w:rPr>
        <w:t xml:space="preserve">Este rubro representa la depreciación y amortización aplicada a los bienes tangibles e intangibles que son propiedad de </w:t>
      </w:r>
      <w:r w:rsidR="00094CF6">
        <w:rPr>
          <w:rFonts w:ascii="Arial" w:hAnsi="Arial" w:cs="Arial"/>
          <w:b/>
          <w:sz w:val="20"/>
          <w:szCs w:val="20"/>
        </w:rPr>
        <w:t>Secretaría Ejecutiva del Sistema Anticorrupción del Estado de Chiapas</w:t>
      </w:r>
      <w:r w:rsidRPr="00AF5177">
        <w:rPr>
          <w:rFonts w:ascii="Arial" w:hAnsi="Arial" w:cs="Arial"/>
          <w:b/>
          <w:sz w:val="20"/>
          <w:szCs w:val="20"/>
        </w:rPr>
        <w:t xml:space="preserve">, </w:t>
      </w:r>
      <w:r w:rsidR="00AF4E33" w:rsidRPr="00AF4E33">
        <w:rPr>
          <w:rFonts w:ascii="Arial" w:hAnsi="Arial" w:cs="Arial"/>
          <w:sz w:val="20"/>
          <w:szCs w:val="20"/>
        </w:rPr>
        <w:t xml:space="preserve">utilizando el procedimiento establecido por el Consejo Nacional de Armonización Contable (CONAC), aplicados </w:t>
      </w:r>
      <w:r w:rsidR="00AF4E33">
        <w:rPr>
          <w:rFonts w:ascii="Arial" w:hAnsi="Arial" w:cs="Arial"/>
          <w:sz w:val="20"/>
          <w:szCs w:val="20"/>
        </w:rPr>
        <w:t>en el ejercicio 2023</w:t>
      </w:r>
      <w:r w:rsidR="00AF4E33" w:rsidRPr="00AF4E33">
        <w:rPr>
          <w:rFonts w:ascii="Arial" w:hAnsi="Arial" w:cs="Arial"/>
          <w:sz w:val="20"/>
          <w:szCs w:val="20"/>
        </w:rPr>
        <w:t>.</w:t>
      </w:r>
    </w:p>
    <w:p w14:paraId="4C45B117" w14:textId="77777777" w:rsidR="00B6137E" w:rsidRPr="00AF5177" w:rsidRDefault="00B6137E" w:rsidP="0060652E">
      <w:pPr>
        <w:spacing w:line="100" w:lineRule="atLeast"/>
        <w:jc w:val="both"/>
        <w:rPr>
          <w:rFonts w:ascii="Arial" w:hAnsi="Arial" w:cs="Arial"/>
          <w:sz w:val="20"/>
          <w:szCs w:val="20"/>
        </w:rPr>
      </w:pPr>
    </w:p>
    <w:p w14:paraId="28A79753" w14:textId="3D3D9854" w:rsidR="0060652E" w:rsidRDefault="0060652E" w:rsidP="0060652E">
      <w:pPr>
        <w:spacing w:line="100" w:lineRule="atLeast"/>
        <w:jc w:val="both"/>
        <w:rPr>
          <w:rFonts w:ascii="Arial" w:hAnsi="Arial" w:cs="Arial"/>
          <w:sz w:val="20"/>
          <w:szCs w:val="20"/>
        </w:rPr>
      </w:pPr>
      <w:r w:rsidRPr="00AF5177">
        <w:rPr>
          <w:rFonts w:ascii="Arial" w:hAnsi="Arial" w:cs="Arial"/>
          <w:sz w:val="20"/>
          <w:szCs w:val="20"/>
        </w:rPr>
        <w:t xml:space="preserve">Al periodo que se informa, este rubro </w:t>
      </w:r>
      <w:r w:rsidR="00AF4E33">
        <w:rPr>
          <w:rFonts w:ascii="Arial" w:hAnsi="Arial" w:cs="Arial"/>
          <w:sz w:val="20"/>
          <w:szCs w:val="20"/>
        </w:rPr>
        <w:t>presenta una cifra negativa de</w:t>
      </w:r>
      <w:r w:rsidRPr="00AF5177">
        <w:rPr>
          <w:rFonts w:ascii="Arial" w:hAnsi="Arial" w:cs="Arial"/>
          <w:sz w:val="20"/>
          <w:szCs w:val="20"/>
        </w:rPr>
        <w:t xml:space="preserve"> $ </w:t>
      </w:r>
      <w:r w:rsidR="004F17FC">
        <w:rPr>
          <w:rFonts w:ascii="Arial" w:hAnsi="Arial" w:cs="Arial"/>
          <w:sz w:val="20"/>
          <w:szCs w:val="20"/>
        </w:rPr>
        <w:t>445,707.35</w:t>
      </w:r>
      <w:r w:rsidR="00AF4E33">
        <w:rPr>
          <w:rFonts w:ascii="Arial" w:hAnsi="Arial" w:cs="Arial"/>
          <w:sz w:val="20"/>
          <w:szCs w:val="20"/>
        </w:rPr>
        <w:t>, el cual</w:t>
      </w:r>
      <w:r w:rsidRPr="00AF5177">
        <w:rPr>
          <w:rFonts w:ascii="Arial" w:hAnsi="Arial" w:cs="Arial"/>
          <w:sz w:val="20"/>
          <w:szCs w:val="20"/>
        </w:rPr>
        <w:t xml:space="preserve"> </w:t>
      </w:r>
      <w:r w:rsidR="00AF4E33">
        <w:rPr>
          <w:rFonts w:ascii="Arial" w:hAnsi="Arial" w:cs="Arial"/>
          <w:sz w:val="20"/>
          <w:szCs w:val="20"/>
        </w:rPr>
        <w:t>refleja</w:t>
      </w:r>
      <w:r w:rsidRPr="00AF5177">
        <w:rPr>
          <w:rFonts w:ascii="Arial" w:hAnsi="Arial" w:cs="Arial"/>
          <w:sz w:val="20"/>
          <w:szCs w:val="20"/>
        </w:rPr>
        <w:t xml:space="preserve"> una disminución del </w:t>
      </w:r>
      <w:r w:rsidR="004F17FC">
        <w:rPr>
          <w:rFonts w:ascii="Arial" w:hAnsi="Arial" w:cs="Arial"/>
          <w:sz w:val="20"/>
          <w:szCs w:val="20"/>
        </w:rPr>
        <w:t>22.1</w:t>
      </w:r>
      <w:r w:rsidRPr="00AF5177">
        <w:rPr>
          <w:rFonts w:ascii="Arial" w:hAnsi="Arial" w:cs="Arial"/>
          <w:sz w:val="20"/>
          <w:szCs w:val="20"/>
        </w:rPr>
        <w:t xml:space="preserve"> por ciento del activo no circulante.</w:t>
      </w:r>
    </w:p>
    <w:p w14:paraId="5650BFD0" w14:textId="77777777" w:rsidR="00511596" w:rsidRPr="00AF5177" w:rsidRDefault="00511596" w:rsidP="0060652E">
      <w:pPr>
        <w:spacing w:line="100" w:lineRule="atLeast"/>
        <w:jc w:val="both"/>
        <w:rPr>
          <w:rFonts w:ascii="Arial" w:hAnsi="Arial" w:cs="Arial"/>
          <w:sz w:val="20"/>
          <w:szCs w:val="20"/>
        </w:rPr>
      </w:pPr>
    </w:p>
    <w:p w14:paraId="40650812" w14:textId="77777777" w:rsidR="00E3157E" w:rsidRPr="00AF5177" w:rsidRDefault="00E3157E" w:rsidP="0060652E">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1B0EAC" w:rsidRPr="00AF5177" w14:paraId="0956765F" w14:textId="77777777" w:rsidTr="008B5E5E">
        <w:tc>
          <w:tcPr>
            <w:tcW w:w="10206" w:type="dxa"/>
            <w:gridSpan w:val="3"/>
            <w:shd w:val="clear" w:color="auto" w:fill="E6E6E6"/>
          </w:tcPr>
          <w:p w14:paraId="7EF367DD" w14:textId="6EB1FE82" w:rsidR="001B0EAC" w:rsidRDefault="001B0EAC" w:rsidP="00DB2D07">
            <w:pPr>
              <w:tabs>
                <w:tab w:val="left" w:pos="917"/>
                <w:tab w:val="left" w:pos="2167"/>
              </w:tabs>
              <w:spacing w:before="60" w:line="100" w:lineRule="atLeast"/>
              <w:jc w:val="center"/>
              <w:rPr>
                <w:rFonts w:ascii="Arial" w:hAnsi="Arial" w:cs="Arial"/>
                <w:b/>
                <w:color w:val="621132"/>
                <w:sz w:val="20"/>
                <w:szCs w:val="20"/>
              </w:rPr>
            </w:pPr>
            <w:r w:rsidRPr="001B0EAC">
              <w:rPr>
                <w:rFonts w:ascii="Arial" w:hAnsi="Arial" w:cs="Arial"/>
                <w:b/>
                <w:color w:val="621132"/>
                <w:sz w:val="20"/>
                <w:szCs w:val="20"/>
              </w:rPr>
              <w:t>DEPRECIACIÓN, DETERIORO Y AMORTIZACIÓN ACUMULADA DE BIENES</w:t>
            </w:r>
          </w:p>
          <w:p w14:paraId="5AE47482" w14:textId="58DD05B2" w:rsidR="001B0EAC" w:rsidRPr="00AF5177" w:rsidRDefault="001B0EAC" w:rsidP="00DB2D07">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(Cifras en Pesos)</w:t>
            </w:r>
          </w:p>
        </w:tc>
      </w:tr>
      <w:tr w:rsidR="00E8115D" w:rsidRPr="00AF5177" w14:paraId="5EA4B34B" w14:textId="77777777" w:rsidTr="008B5E5E">
        <w:tc>
          <w:tcPr>
            <w:tcW w:w="5387" w:type="dxa"/>
            <w:tcBorders>
              <w:right w:val="single" w:sz="4" w:space="0" w:color="FFFFFF" w:themeColor="background1"/>
            </w:tcBorders>
            <w:shd w:val="clear" w:color="auto" w:fill="B5A66B"/>
          </w:tcPr>
          <w:p w14:paraId="5507D781"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28E34429"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31BA99A2" w14:textId="77777777"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1B0EAC" w:rsidRPr="00AF5177" w14:paraId="7C6ECF56" w14:textId="77777777" w:rsidTr="008B5E5E">
        <w:tc>
          <w:tcPr>
            <w:tcW w:w="5387" w:type="dxa"/>
          </w:tcPr>
          <w:p w14:paraId="6F7F1D1C" w14:textId="77777777" w:rsidR="001B0EAC" w:rsidRPr="00AF5177" w:rsidRDefault="001B0EAC" w:rsidP="001B0EAC">
            <w:pPr>
              <w:pStyle w:val="Contenidodelatabla"/>
              <w:spacing w:before="100"/>
              <w:jc w:val="both"/>
              <w:rPr>
                <w:rFonts w:ascii="Arial" w:hAnsi="Arial" w:cs="Arial"/>
                <w:b/>
                <w:sz w:val="20"/>
                <w:szCs w:val="20"/>
              </w:rPr>
            </w:pPr>
            <w:r w:rsidRPr="00AF5177">
              <w:rPr>
                <w:rFonts w:ascii="Arial" w:hAnsi="Arial" w:cs="Arial"/>
                <w:b/>
                <w:sz w:val="20"/>
                <w:szCs w:val="20"/>
              </w:rPr>
              <w:t xml:space="preserve">Depreciación Acumulada de Bienes Muebles </w:t>
            </w:r>
          </w:p>
        </w:tc>
        <w:tc>
          <w:tcPr>
            <w:tcW w:w="2551" w:type="dxa"/>
          </w:tcPr>
          <w:p w14:paraId="7A8CA558" w14:textId="48527B66" w:rsidR="001B0EAC" w:rsidRPr="00AF5177" w:rsidRDefault="001B0EAC" w:rsidP="001B0EAC">
            <w:pPr>
              <w:pStyle w:val="Contenidodelatabla"/>
              <w:spacing w:before="100"/>
              <w:jc w:val="right"/>
              <w:rPr>
                <w:rFonts w:ascii="Arial" w:hAnsi="Arial" w:cs="Arial"/>
                <w:sz w:val="20"/>
                <w:szCs w:val="20"/>
              </w:rPr>
            </w:pPr>
            <w:r w:rsidRPr="00AF5177">
              <w:rPr>
                <w:rFonts w:ascii="Arial" w:hAnsi="Arial" w:cs="Arial"/>
                <w:sz w:val="20"/>
                <w:szCs w:val="20"/>
              </w:rPr>
              <w:t>$ (</w:t>
            </w:r>
            <w:r w:rsidR="004F17FC">
              <w:rPr>
                <w:rFonts w:ascii="Arial" w:hAnsi="Arial" w:cs="Arial"/>
                <w:sz w:val="20"/>
                <w:szCs w:val="20"/>
              </w:rPr>
              <w:t>445,707.35</w:t>
            </w:r>
            <w:r w:rsidRPr="00AF5177">
              <w:rPr>
                <w:rFonts w:ascii="Arial" w:hAnsi="Arial" w:cs="Arial"/>
                <w:sz w:val="20"/>
                <w:szCs w:val="20"/>
              </w:rPr>
              <w:t>)</w:t>
            </w:r>
          </w:p>
        </w:tc>
        <w:tc>
          <w:tcPr>
            <w:tcW w:w="2268" w:type="dxa"/>
          </w:tcPr>
          <w:p w14:paraId="00B009A6" w14:textId="2BC0DACC" w:rsidR="001B0EAC" w:rsidRPr="00AF5177" w:rsidRDefault="001B0EAC" w:rsidP="001B0EAC">
            <w:pPr>
              <w:pStyle w:val="Contenidodelatabla"/>
              <w:spacing w:before="100"/>
              <w:jc w:val="right"/>
              <w:rPr>
                <w:rFonts w:ascii="Arial" w:hAnsi="Arial" w:cs="Arial"/>
                <w:sz w:val="20"/>
                <w:szCs w:val="20"/>
              </w:rPr>
            </w:pPr>
            <w:r w:rsidRPr="00AF5177">
              <w:rPr>
                <w:rFonts w:ascii="Arial" w:hAnsi="Arial" w:cs="Arial"/>
                <w:sz w:val="20"/>
                <w:szCs w:val="20"/>
              </w:rPr>
              <w:t>$ (</w:t>
            </w:r>
            <w:r w:rsidR="004F17FC">
              <w:rPr>
                <w:rFonts w:ascii="Arial" w:hAnsi="Arial" w:cs="Arial"/>
                <w:sz w:val="20"/>
                <w:szCs w:val="20"/>
              </w:rPr>
              <w:t>445,707.35</w:t>
            </w:r>
            <w:r w:rsidRPr="00AF5177">
              <w:rPr>
                <w:rFonts w:ascii="Arial" w:hAnsi="Arial" w:cs="Arial"/>
                <w:sz w:val="20"/>
                <w:szCs w:val="20"/>
              </w:rPr>
              <w:t>)</w:t>
            </w:r>
          </w:p>
        </w:tc>
      </w:tr>
      <w:tr w:rsidR="001B0EAC" w:rsidRPr="00AF5177" w14:paraId="58F73756" w14:textId="77777777" w:rsidTr="008B5E5E">
        <w:tc>
          <w:tcPr>
            <w:tcW w:w="5387" w:type="dxa"/>
            <w:tcBorders>
              <w:bottom w:val="single" w:sz="4" w:space="0" w:color="auto"/>
            </w:tcBorders>
          </w:tcPr>
          <w:p w14:paraId="70B0D72C" w14:textId="77777777" w:rsidR="001B0EAC" w:rsidRPr="00AF5177" w:rsidRDefault="001B0EAC" w:rsidP="001B0EAC">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14:paraId="4B3BAF24" w14:textId="5F5F4526" w:rsidR="001B0EAC" w:rsidRPr="00AF5177" w:rsidRDefault="001B0EAC" w:rsidP="001B0EAC">
            <w:pPr>
              <w:pStyle w:val="Contenidodelatabla"/>
              <w:spacing w:before="100"/>
              <w:jc w:val="right"/>
              <w:rPr>
                <w:rFonts w:ascii="Arial" w:hAnsi="Arial" w:cs="Arial"/>
                <w:sz w:val="20"/>
                <w:szCs w:val="20"/>
              </w:rPr>
            </w:pPr>
            <w:r w:rsidRPr="00AF5177">
              <w:rPr>
                <w:rFonts w:ascii="Arial" w:hAnsi="Arial" w:cs="Arial"/>
                <w:b/>
                <w:bCs/>
                <w:sz w:val="20"/>
                <w:szCs w:val="20"/>
              </w:rPr>
              <w:t>$ (</w:t>
            </w:r>
            <w:r w:rsidR="004F17FC">
              <w:rPr>
                <w:rFonts w:ascii="Arial" w:hAnsi="Arial" w:cs="Arial"/>
                <w:b/>
                <w:bCs/>
                <w:sz w:val="20"/>
                <w:szCs w:val="20"/>
              </w:rPr>
              <w:t>445,707.35</w:t>
            </w:r>
            <w:r w:rsidRPr="00AF5177">
              <w:rPr>
                <w:rFonts w:ascii="Arial" w:hAnsi="Arial" w:cs="Arial"/>
                <w:b/>
                <w:bCs/>
                <w:sz w:val="20"/>
                <w:szCs w:val="20"/>
              </w:rPr>
              <w:t>)</w:t>
            </w:r>
          </w:p>
        </w:tc>
        <w:tc>
          <w:tcPr>
            <w:tcW w:w="2268" w:type="dxa"/>
            <w:tcBorders>
              <w:bottom w:val="single" w:sz="4" w:space="0" w:color="auto"/>
            </w:tcBorders>
          </w:tcPr>
          <w:p w14:paraId="4BBAD12B" w14:textId="203E9DCE" w:rsidR="001B0EAC" w:rsidRPr="00AF5177" w:rsidRDefault="001B0EAC" w:rsidP="001B0EAC">
            <w:pPr>
              <w:pStyle w:val="Contenidodelatabla"/>
              <w:spacing w:before="100"/>
              <w:jc w:val="right"/>
              <w:rPr>
                <w:rFonts w:ascii="Arial" w:hAnsi="Arial" w:cs="Arial"/>
                <w:sz w:val="20"/>
                <w:szCs w:val="20"/>
              </w:rPr>
            </w:pPr>
            <w:r w:rsidRPr="00AF5177">
              <w:rPr>
                <w:rFonts w:ascii="Arial" w:hAnsi="Arial" w:cs="Arial"/>
                <w:b/>
                <w:bCs/>
                <w:sz w:val="20"/>
                <w:szCs w:val="20"/>
              </w:rPr>
              <w:t>$ (</w:t>
            </w:r>
            <w:r w:rsidR="004F17FC">
              <w:rPr>
                <w:rFonts w:ascii="Arial" w:hAnsi="Arial" w:cs="Arial"/>
                <w:b/>
                <w:bCs/>
                <w:sz w:val="20"/>
                <w:szCs w:val="20"/>
              </w:rPr>
              <w:t>445,707.35</w:t>
            </w:r>
            <w:r w:rsidRPr="00AF5177">
              <w:rPr>
                <w:rFonts w:ascii="Arial" w:hAnsi="Arial" w:cs="Arial"/>
                <w:b/>
                <w:bCs/>
                <w:sz w:val="20"/>
                <w:szCs w:val="20"/>
              </w:rPr>
              <w:t>)</w:t>
            </w:r>
          </w:p>
        </w:tc>
      </w:tr>
    </w:tbl>
    <w:p w14:paraId="1F12BA7B" w14:textId="77777777" w:rsidR="00E8115D" w:rsidRDefault="00E8115D" w:rsidP="00E8115D">
      <w:pPr>
        <w:spacing w:line="100" w:lineRule="atLeast"/>
        <w:jc w:val="both"/>
        <w:rPr>
          <w:rFonts w:ascii="Arial" w:hAnsi="Arial" w:cs="Arial"/>
          <w:sz w:val="20"/>
          <w:szCs w:val="20"/>
        </w:rPr>
      </w:pPr>
    </w:p>
    <w:p w14:paraId="2C88CB2A" w14:textId="77777777" w:rsidR="00C1051B" w:rsidRPr="00AF5177" w:rsidRDefault="00C1051B" w:rsidP="00C1051B">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701"/>
        <w:gridCol w:w="1984"/>
        <w:gridCol w:w="1985"/>
        <w:gridCol w:w="1275"/>
      </w:tblGrid>
      <w:tr w:rsidR="00C1051B" w:rsidRPr="00AF5177" w14:paraId="76BD5FAA" w14:textId="77777777" w:rsidTr="008956A6">
        <w:tc>
          <w:tcPr>
            <w:tcW w:w="3261" w:type="dxa"/>
            <w:tcBorders>
              <w:right w:val="single" w:sz="4" w:space="0" w:color="FFFFFF" w:themeColor="background1"/>
            </w:tcBorders>
            <w:shd w:val="clear" w:color="auto" w:fill="B5A66B"/>
          </w:tcPr>
          <w:p w14:paraId="16E6D2DE" w14:textId="77777777" w:rsidR="00C1051B" w:rsidRPr="00AF5177" w:rsidRDefault="008956A6" w:rsidP="008956A6">
            <w:pPr>
              <w:tabs>
                <w:tab w:val="left" w:pos="917"/>
                <w:tab w:val="left" w:pos="2167"/>
                <w:tab w:val="left" w:pos="2839"/>
              </w:tabs>
              <w:spacing w:before="100" w:line="100" w:lineRule="atLeast"/>
              <w:rPr>
                <w:rFonts w:ascii="Arial" w:hAnsi="Arial" w:cs="Arial"/>
                <w:b/>
                <w:sz w:val="20"/>
                <w:szCs w:val="20"/>
              </w:rPr>
            </w:pPr>
            <w:r w:rsidRPr="008956A6">
              <w:rPr>
                <w:rFonts w:ascii="Arial" w:hAnsi="Arial" w:cs="Arial"/>
                <w:b/>
                <w:sz w:val="20"/>
                <w:szCs w:val="20"/>
              </w:rPr>
              <w:t>DEPRECIACIÓN ACUMULADA DE BIENES MUEBLES</w:t>
            </w:r>
          </w:p>
        </w:tc>
        <w:tc>
          <w:tcPr>
            <w:tcW w:w="1701" w:type="dxa"/>
            <w:tcBorders>
              <w:left w:val="single" w:sz="4" w:space="0" w:color="FFFFFF" w:themeColor="background1"/>
              <w:right w:val="single" w:sz="4" w:space="0" w:color="FFFFFF" w:themeColor="background1"/>
            </w:tcBorders>
            <w:shd w:val="clear" w:color="auto" w:fill="B5A66B"/>
          </w:tcPr>
          <w:p w14:paraId="30344280" w14:textId="77777777"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MONTO DEL BIEN</w:t>
            </w:r>
          </w:p>
        </w:tc>
        <w:tc>
          <w:tcPr>
            <w:tcW w:w="1984" w:type="dxa"/>
            <w:tcBorders>
              <w:left w:val="single" w:sz="4" w:space="0" w:color="FFFFFF" w:themeColor="background1"/>
              <w:right w:val="single" w:sz="4" w:space="0" w:color="FFFFFF" w:themeColor="background1"/>
            </w:tcBorders>
            <w:shd w:val="clear" w:color="auto" w:fill="B5A66B"/>
          </w:tcPr>
          <w:p w14:paraId="5FE7F6A6" w14:textId="77777777"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DEPRECIACIÓN DEL EJERCICIO</w:t>
            </w:r>
          </w:p>
        </w:tc>
        <w:tc>
          <w:tcPr>
            <w:tcW w:w="1985" w:type="dxa"/>
            <w:tcBorders>
              <w:left w:val="single" w:sz="4" w:space="0" w:color="FFFFFF" w:themeColor="background1"/>
            </w:tcBorders>
            <w:shd w:val="clear" w:color="auto" w:fill="B5A66B"/>
          </w:tcPr>
          <w:p w14:paraId="60EE2973" w14:textId="77777777"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DEPRECIACIÓN ACUMULADA</w:t>
            </w:r>
          </w:p>
        </w:tc>
        <w:tc>
          <w:tcPr>
            <w:tcW w:w="1275" w:type="dxa"/>
            <w:tcBorders>
              <w:left w:val="single" w:sz="4" w:space="0" w:color="FFFFFF" w:themeColor="background1"/>
            </w:tcBorders>
            <w:shd w:val="clear" w:color="auto" w:fill="B5A66B"/>
          </w:tcPr>
          <w:p w14:paraId="2BB9173E" w14:textId="77777777"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TASA APLICADA</w:t>
            </w:r>
          </w:p>
        </w:tc>
      </w:tr>
      <w:tr w:rsidR="004F17FC" w:rsidRPr="00AF5177" w14:paraId="66C8DB77" w14:textId="77777777" w:rsidTr="008956A6">
        <w:tc>
          <w:tcPr>
            <w:tcW w:w="3261" w:type="dxa"/>
          </w:tcPr>
          <w:p w14:paraId="5A0BFB29" w14:textId="7CEAD2C9" w:rsidR="004F17FC" w:rsidRPr="008956A6" w:rsidRDefault="004F17FC" w:rsidP="004F17FC">
            <w:pPr>
              <w:pStyle w:val="Contenidodelatabla"/>
              <w:tabs>
                <w:tab w:val="left" w:pos="2839"/>
              </w:tabs>
              <w:spacing w:before="100"/>
              <w:rPr>
                <w:rFonts w:ascii="Arial" w:hAnsi="Arial" w:cs="Arial"/>
                <w:b/>
                <w:sz w:val="20"/>
                <w:szCs w:val="20"/>
              </w:rPr>
            </w:pPr>
            <w:r w:rsidRPr="008956A6">
              <w:rPr>
                <w:rFonts w:ascii="Arial" w:hAnsi="Arial" w:cs="Arial"/>
                <w:b/>
                <w:sz w:val="20"/>
                <w:szCs w:val="20"/>
              </w:rPr>
              <w:t xml:space="preserve">Mobiliario y Equipo </w:t>
            </w:r>
            <w:r>
              <w:rPr>
                <w:rFonts w:ascii="Arial" w:hAnsi="Arial" w:cs="Arial"/>
                <w:b/>
                <w:sz w:val="20"/>
                <w:szCs w:val="20"/>
              </w:rPr>
              <w:t>de Administración</w:t>
            </w:r>
          </w:p>
        </w:tc>
        <w:tc>
          <w:tcPr>
            <w:tcW w:w="1701" w:type="dxa"/>
          </w:tcPr>
          <w:p w14:paraId="18AF3E38" w14:textId="3985C928" w:rsidR="004F17FC" w:rsidRPr="00DB2D07" w:rsidRDefault="004F17FC" w:rsidP="004F17FC">
            <w:pPr>
              <w:pStyle w:val="Contenidodelatabla"/>
              <w:tabs>
                <w:tab w:val="left" w:pos="2839"/>
              </w:tabs>
              <w:spacing w:before="100"/>
              <w:jc w:val="right"/>
              <w:rPr>
                <w:rFonts w:ascii="Arial" w:hAnsi="Arial" w:cs="Arial"/>
                <w:sz w:val="20"/>
                <w:szCs w:val="20"/>
              </w:rPr>
            </w:pPr>
            <w:r w:rsidRPr="00DB2D07">
              <w:rPr>
                <w:rFonts w:ascii="Arial" w:hAnsi="Arial" w:cs="Arial"/>
                <w:sz w:val="20"/>
                <w:szCs w:val="20"/>
              </w:rPr>
              <w:t xml:space="preserve"> $ 1,242,713.04 </w:t>
            </w:r>
          </w:p>
        </w:tc>
        <w:tc>
          <w:tcPr>
            <w:tcW w:w="1984" w:type="dxa"/>
          </w:tcPr>
          <w:p w14:paraId="15F2BA85" w14:textId="11F81CCF" w:rsidR="004F17FC" w:rsidRPr="00DB2D07" w:rsidRDefault="004F17FC" w:rsidP="004F17FC">
            <w:pPr>
              <w:pStyle w:val="Contenidodelatabla"/>
              <w:tabs>
                <w:tab w:val="left" w:pos="2839"/>
              </w:tabs>
              <w:spacing w:before="100"/>
              <w:jc w:val="right"/>
              <w:rPr>
                <w:rFonts w:ascii="Arial" w:hAnsi="Arial" w:cs="Arial"/>
                <w:sz w:val="20"/>
                <w:szCs w:val="20"/>
              </w:rPr>
            </w:pPr>
            <w:r w:rsidRPr="00DB2D07">
              <w:rPr>
                <w:rFonts w:ascii="Arial" w:hAnsi="Arial" w:cs="Arial"/>
                <w:sz w:val="20"/>
                <w:szCs w:val="20"/>
              </w:rPr>
              <w:t>$</w:t>
            </w:r>
            <w:r w:rsidR="00DB2D07" w:rsidRPr="00DB2D07">
              <w:rPr>
                <w:rFonts w:ascii="Arial" w:hAnsi="Arial" w:cs="Arial"/>
                <w:sz w:val="20"/>
                <w:szCs w:val="20"/>
              </w:rPr>
              <w:t>0.00</w:t>
            </w:r>
          </w:p>
        </w:tc>
        <w:tc>
          <w:tcPr>
            <w:tcW w:w="1985" w:type="dxa"/>
          </w:tcPr>
          <w:p w14:paraId="04DCECE2" w14:textId="336B889A" w:rsidR="004F17FC" w:rsidRPr="00DB2D07" w:rsidRDefault="004F17FC" w:rsidP="004F17FC">
            <w:pPr>
              <w:pStyle w:val="Contenidodelatabla"/>
              <w:tabs>
                <w:tab w:val="left" w:pos="2839"/>
              </w:tabs>
              <w:spacing w:before="100"/>
              <w:jc w:val="right"/>
              <w:rPr>
                <w:rFonts w:ascii="Arial" w:hAnsi="Arial" w:cs="Arial"/>
                <w:sz w:val="20"/>
                <w:szCs w:val="20"/>
              </w:rPr>
            </w:pPr>
            <w:r w:rsidRPr="00DB2D07">
              <w:rPr>
                <w:rFonts w:ascii="Arial" w:hAnsi="Arial" w:cs="Arial"/>
                <w:sz w:val="20"/>
                <w:szCs w:val="20"/>
              </w:rPr>
              <w:t>$ (414,237.68)</w:t>
            </w:r>
          </w:p>
        </w:tc>
        <w:tc>
          <w:tcPr>
            <w:tcW w:w="1275" w:type="dxa"/>
          </w:tcPr>
          <w:p w14:paraId="2A785E5D" w14:textId="245EFE31" w:rsidR="004F17FC" w:rsidRPr="00DB2D07" w:rsidRDefault="004F17FC" w:rsidP="004F17FC">
            <w:pPr>
              <w:pStyle w:val="Contenidodelatabla"/>
              <w:tabs>
                <w:tab w:val="left" w:pos="2839"/>
              </w:tabs>
              <w:spacing w:before="100"/>
              <w:jc w:val="right"/>
              <w:rPr>
                <w:rFonts w:ascii="Arial" w:hAnsi="Arial" w:cs="Arial"/>
                <w:sz w:val="20"/>
                <w:szCs w:val="20"/>
              </w:rPr>
            </w:pPr>
            <w:r w:rsidRPr="00DB2D07">
              <w:rPr>
                <w:rFonts w:ascii="Arial" w:hAnsi="Arial" w:cs="Arial"/>
                <w:sz w:val="20"/>
                <w:szCs w:val="20"/>
              </w:rPr>
              <w:t>33.3 %</w:t>
            </w:r>
          </w:p>
        </w:tc>
      </w:tr>
      <w:tr w:rsidR="004F17FC" w:rsidRPr="00AF5177" w14:paraId="0FBCEF37" w14:textId="77777777" w:rsidTr="008956A6">
        <w:tc>
          <w:tcPr>
            <w:tcW w:w="3261" w:type="dxa"/>
          </w:tcPr>
          <w:p w14:paraId="42986196" w14:textId="5F2979A0" w:rsidR="004F17FC" w:rsidRPr="008956A6" w:rsidRDefault="004F17FC" w:rsidP="004F17FC">
            <w:pPr>
              <w:pStyle w:val="Contenidodelatabla"/>
              <w:tabs>
                <w:tab w:val="left" w:pos="2839"/>
              </w:tabs>
              <w:spacing w:before="100"/>
              <w:rPr>
                <w:rFonts w:ascii="Arial" w:hAnsi="Arial" w:cs="Arial"/>
                <w:sz w:val="20"/>
                <w:szCs w:val="20"/>
                <w:u w:val="single"/>
              </w:rPr>
            </w:pPr>
            <w:r w:rsidRPr="008956A6">
              <w:rPr>
                <w:rFonts w:ascii="Arial" w:hAnsi="Arial" w:cs="Arial"/>
                <w:b/>
                <w:sz w:val="20"/>
                <w:szCs w:val="20"/>
              </w:rPr>
              <w:t>Mobiliario y Equipo Educacional y Recreativo</w:t>
            </w:r>
          </w:p>
        </w:tc>
        <w:tc>
          <w:tcPr>
            <w:tcW w:w="1701" w:type="dxa"/>
          </w:tcPr>
          <w:p w14:paraId="6AE48CE8" w14:textId="1F8B0431" w:rsidR="004F17FC" w:rsidRPr="00DB2D07" w:rsidRDefault="004F17FC" w:rsidP="004F17FC">
            <w:pPr>
              <w:pStyle w:val="Contenidodelatabla"/>
              <w:tabs>
                <w:tab w:val="left" w:pos="2839"/>
              </w:tabs>
              <w:spacing w:before="100"/>
              <w:jc w:val="right"/>
              <w:rPr>
                <w:rFonts w:ascii="Arial" w:hAnsi="Arial" w:cs="Arial"/>
                <w:sz w:val="20"/>
                <w:szCs w:val="20"/>
              </w:rPr>
            </w:pPr>
            <w:r w:rsidRPr="00DB2D07">
              <w:rPr>
                <w:rFonts w:ascii="Arial" w:hAnsi="Arial" w:cs="Arial"/>
                <w:sz w:val="20"/>
                <w:szCs w:val="20"/>
              </w:rPr>
              <w:t>94,408.99</w:t>
            </w:r>
          </w:p>
        </w:tc>
        <w:tc>
          <w:tcPr>
            <w:tcW w:w="1984" w:type="dxa"/>
          </w:tcPr>
          <w:p w14:paraId="5CFEA32E" w14:textId="4CA59BF4" w:rsidR="004F17FC" w:rsidRPr="00DB2D07" w:rsidRDefault="00DB2D07" w:rsidP="004F17FC">
            <w:pPr>
              <w:pStyle w:val="Contenidodelatabla"/>
              <w:tabs>
                <w:tab w:val="left" w:pos="2839"/>
              </w:tabs>
              <w:spacing w:before="100"/>
              <w:jc w:val="right"/>
              <w:rPr>
                <w:rFonts w:ascii="Arial" w:hAnsi="Arial" w:cs="Arial"/>
                <w:sz w:val="20"/>
                <w:szCs w:val="20"/>
              </w:rPr>
            </w:pPr>
            <w:r w:rsidRPr="00DB2D07">
              <w:rPr>
                <w:rFonts w:ascii="Arial" w:hAnsi="Arial" w:cs="Arial"/>
                <w:sz w:val="20"/>
                <w:szCs w:val="20"/>
              </w:rPr>
              <w:t>0.00</w:t>
            </w:r>
          </w:p>
        </w:tc>
        <w:tc>
          <w:tcPr>
            <w:tcW w:w="1985" w:type="dxa"/>
          </w:tcPr>
          <w:p w14:paraId="2FC70224" w14:textId="04283521" w:rsidR="004F17FC" w:rsidRPr="00DB2D07" w:rsidRDefault="004F17FC" w:rsidP="004F17FC">
            <w:pPr>
              <w:pStyle w:val="Contenidodelatabla"/>
              <w:tabs>
                <w:tab w:val="left" w:pos="2839"/>
              </w:tabs>
              <w:spacing w:before="100"/>
              <w:jc w:val="right"/>
              <w:rPr>
                <w:rFonts w:ascii="Arial" w:hAnsi="Arial" w:cs="Arial"/>
                <w:sz w:val="20"/>
                <w:szCs w:val="20"/>
              </w:rPr>
            </w:pPr>
            <w:r w:rsidRPr="00DB2D07">
              <w:rPr>
                <w:rFonts w:ascii="Arial" w:hAnsi="Arial" w:cs="Arial"/>
                <w:sz w:val="20"/>
                <w:szCs w:val="20"/>
              </w:rPr>
              <w:t>(31,469.67)</w:t>
            </w:r>
          </w:p>
        </w:tc>
        <w:tc>
          <w:tcPr>
            <w:tcW w:w="1275" w:type="dxa"/>
          </w:tcPr>
          <w:p w14:paraId="00A9DE2C" w14:textId="2C114B90" w:rsidR="004F17FC" w:rsidRPr="00DB2D07" w:rsidRDefault="004F17FC" w:rsidP="004F17FC">
            <w:pPr>
              <w:pStyle w:val="Contenidodelatabla"/>
              <w:tabs>
                <w:tab w:val="left" w:pos="2839"/>
              </w:tabs>
              <w:spacing w:before="100"/>
              <w:jc w:val="right"/>
              <w:rPr>
                <w:rFonts w:ascii="Arial" w:hAnsi="Arial" w:cs="Arial"/>
                <w:sz w:val="20"/>
                <w:szCs w:val="20"/>
              </w:rPr>
            </w:pPr>
            <w:r w:rsidRPr="00DB2D07">
              <w:rPr>
                <w:rFonts w:ascii="Arial" w:hAnsi="Arial" w:cs="Arial"/>
                <w:sz w:val="20"/>
                <w:szCs w:val="20"/>
              </w:rPr>
              <w:t>33.3 %</w:t>
            </w:r>
          </w:p>
        </w:tc>
      </w:tr>
      <w:tr w:rsidR="004F17FC" w:rsidRPr="00AF5177" w14:paraId="7C63C335" w14:textId="77777777" w:rsidTr="008956A6">
        <w:tc>
          <w:tcPr>
            <w:tcW w:w="3261" w:type="dxa"/>
            <w:tcBorders>
              <w:bottom w:val="single" w:sz="4" w:space="0" w:color="auto"/>
            </w:tcBorders>
          </w:tcPr>
          <w:p w14:paraId="7F2BAF06" w14:textId="77777777" w:rsidR="004F17FC" w:rsidRPr="008956A6" w:rsidRDefault="004F17FC" w:rsidP="004F17FC">
            <w:pPr>
              <w:pStyle w:val="Contenidodelatabla"/>
              <w:tabs>
                <w:tab w:val="left" w:pos="2839"/>
              </w:tabs>
              <w:spacing w:before="100"/>
              <w:jc w:val="right"/>
              <w:rPr>
                <w:rFonts w:ascii="Arial" w:hAnsi="Arial" w:cs="Arial"/>
                <w:b/>
                <w:bCs/>
                <w:sz w:val="20"/>
                <w:szCs w:val="20"/>
              </w:rPr>
            </w:pPr>
            <w:r w:rsidRPr="008956A6">
              <w:rPr>
                <w:rFonts w:ascii="Arial" w:hAnsi="Arial" w:cs="Arial"/>
                <w:b/>
                <w:bCs/>
                <w:sz w:val="20"/>
                <w:szCs w:val="20"/>
              </w:rPr>
              <w:t>SUMAS</w:t>
            </w:r>
          </w:p>
        </w:tc>
        <w:tc>
          <w:tcPr>
            <w:tcW w:w="1701" w:type="dxa"/>
            <w:tcBorders>
              <w:bottom w:val="single" w:sz="4" w:space="0" w:color="auto"/>
            </w:tcBorders>
          </w:tcPr>
          <w:p w14:paraId="49E662E7" w14:textId="4F3DBFE4" w:rsidR="004F17FC" w:rsidRPr="00DB2D07" w:rsidRDefault="004F17FC" w:rsidP="004F17FC">
            <w:pPr>
              <w:pStyle w:val="Contenidodelatabla"/>
              <w:tabs>
                <w:tab w:val="left" w:pos="2839"/>
              </w:tabs>
              <w:spacing w:before="100"/>
              <w:jc w:val="right"/>
              <w:rPr>
                <w:rFonts w:ascii="Arial" w:hAnsi="Arial" w:cs="Arial"/>
                <w:b/>
                <w:bCs/>
                <w:sz w:val="20"/>
                <w:szCs w:val="20"/>
              </w:rPr>
            </w:pPr>
            <w:r w:rsidRPr="00DB2D07">
              <w:rPr>
                <w:rFonts w:ascii="Arial" w:hAnsi="Arial" w:cs="Arial"/>
                <w:b/>
                <w:bCs/>
                <w:sz w:val="20"/>
                <w:szCs w:val="20"/>
              </w:rPr>
              <w:t>$ 1,337,122.03</w:t>
            </w:r>
          </w:p>
        </w:tc>
        <w:tc>
          <w:tcPr>
            <w:tcW w:w="1984" w:type="dxa"/>
            <w:tcBorders>
              <w:bottom w:val="single" w:sz="4" w:space="0" w:color="auto"/>
            </w:tcBorders>
          </w:tcPr>
          <w:p w14:paraId="266D1D26" w14:textId="7D26EB13" w:rsidR="004F17FC" w:rsidRPr="00DB2D07" w:rsidRDefault="004F17FC" w:rsidP="004F17FC">
            <w:pPr>
              <w:pStyle w:val="Contenidodelatabla"/>
              <w:tabs>
                <w:tab w:val="left" w:pos="2839"/>
              </w:tabs>
              <w:spacing w:before="100"/>
              <w:jc w:val="right"/>
              <w:rPr>
                <w:rFonts w:ascii="Arial" w:hAnsi="Arial" w:cs="Arial"/>
                <w:b/>
                <w:bCs/>
                <w:sz w:val="20"/>
                <w:szCs w:val="20"/>
              </w:rPr>
            </w:pPr>
            <w:r w:rsidRPr="00DB2D07">
              <w:rPr>
                <w:rFonts w:ascii="Arial" w:hAnsi="Arial" w:cs="Arial"/>
                <w:b/>
                <w:bCs/>
                <w:sz w:val="20"/>
                <w:szCs w:val="20"/>
              </w:rPr>
              <w:t xml:space="preserve">$ </w:t>
            </w:r>
            <w:r w:rsidR="00DB2D07" w:rsidRPr="00DB2D07">
              <w:rPr>
                <w:rFonts w:ascii="Arial" w:hAnsi="Arial" w:cs="Arial"/>
                <w:b/>
                <w:bCs/>
                <w:sz w:val="20"/>
                <w:szCs w:val="20"/>
              </w:rPr>
              <w:t>0.00</w:t>
            </w:r>
          </w:p>
        </w:tc>
        <w:tc>
          <w:tcPr>
            <w:tcW w:w="1985" w:type="dxa"/>
            <w:tcBorders>
              <w:bottom w:val="single" w:sz="4" w:space="0" w:color="auto"/>
            </w:tcBorders>
          </w:tcPr>
          <w:p w14:paraId="4303FD7E" w14:textId="0F2518F9" w:rsidR="004F17FC" w:rsidRPr="00DB2D07" w:rsidRDefault="004F17FC" w:rsidP="004F17FC">
            <w:pPr>
              <w:pStyle w:val="Contenidodelatabla"/>
              <w:tabs>
                <w:tab w:val="left" w:pos="2839"/>
              </w:tabs>
              <w:spacing w:before="100"/>
              <w:jc w:val="right"/>
              <w:rPr>
                <w:rFonts w:ascii="Arial" w:hAnsi="Arial" w:cs="Arial"/>
                <w:b/>
                <w:bCs/>
                <w:sz w:val="20"/>
                <w:szCs w:val="20"/>
              </w:rPr>
            </w:pPr>
            <w:r w:rsidRPr="00DB2D07">
              <w:rPr>
                <w:rFonts w:ascii="Arial" w:hAnsi="Arial" w:cs="Arial"/>
                <w:b/>
                <w:bCs/>
                <w:sz w:val="20"/>
                <w:szCs w:val="20"/>
              </w:rPr>
              <w:t>$ (445,707.35)</w:t>
            </w:r>
          </w:p>
        </w:tc>
        <w:tc>
          <w:tcPr>
            <w:tcW w:w="1275" w:type="dxa"/>
            <w:tcBorders>
              <w:bottom w:val="single" w:sz="4" w:space="0" w:color="auto"/>
            </w:tcBorders>
          </w:tcPr>
          <w:p w14:paraId="0B209794" w14:textId="77777777" w:rsidR="004F17FC" w:rsidRPr="00DB2D07" w:rsidRDefault="004F17FC" w:rsidP="004F17FC">
            <w:pPr>
              <w:pStyle w:val="Contenidodelatabla"/>
              <w:tabs>
                <w:tab w:val="left" w:pos="2839"/>
              </w:tabs>
              <w:spacing w:before="100"/>
              <w:jc w:val="right"/>
              <w:rPr>
                <w:rFonts w:ascii="Arial" w:hAnsi="Arial" w:cs="Arial"/>
                <w:sz w:val="20"/>
                <w:szCs w:val="20"/>
              </w:rPr>
            </w:pPr>
          </w:p>
        </w:tc>
      </w:tr>
    </w:tbl>
    <w:p w14:paraId="1A44BC2C" w14:textId="77777777" w:rsidR="00C1051B" w:rsidRDefault="00C1051B" w:rsidP="00C1051B">
      <w:pPr>
        <w:spacing w:line="100" w:lineRule="atLeast"/>
        <w:jc w:val="both"/>
        <w:rPr>
          <w:rFonts w:ascii="Arial" w:hAnsi="Arial" w:cs="Arial"/>
          <w:sz w:val="20"/>
          <w:szCs w:val="20"/>
        </w:rPr>
      </w:pPr>
    </w:p>
    <w:p w14:paraId="59F39775" w14:textId="77777777" w:rsidR="008956A6" w:rsidRDefault="008956A6" w:rsidP="008956A6">
      <w:pPr>
        <w:spacing w:line="100" w:lineRule="atLeast"/>
        <w:jc w:val="both"/>
        <w:rPr>
          <w:rFonts w:ascii="Arial" w:hAnsi="Arial" w:cs="Arial"/>
          <w:sz w:val="20"/>
          <w:szCs w:val="20"/>
        </w:rPr>
      </w:pPr>
    </w:p>
    <w:p w14:paraId="652D1581" w14:textId="77777777" w:rsidR="00511596" w:rsidRPr="00AF5177" w:rsidRDefault="00511596" w:rsidP="008956A6">
      <w:pPr>
        <w:spacing w:line="100" w:lineRule="atLeast"/>
        <w:jc w:val="both"/>
        <w:rPr>
          <w:rFonts w:ascii="Arial" w:hAnsi="Arial" w:cs="Arial"/>
          <w:sz w:val="20"/>
          <w:szCs w:val="20"/>
        </w:rPr>
      </w:pPr>
    </w:p>
    <w:p w14:paraId="4A40F821" w14:textId="77777777" w:rsidR="00E71849" w:rsidRPr="0068153A" w:rsidRDefault="00E71849" w:rsidP="00E71849">
      <w:pPr>
        <w:pBdr>
          <w:bottom w:val="single" w:sz="4" w:space="1" w:color="auto"/>
        </w:pBdr>
        <w:jc w:val="both"/>
        <w:rPr>
          <w:rFonts w:ascii="Arial" w:hAnsi="Arial" w:cs="Arial"/>
          <w:b/>
          <w:bCs/>
          <w:color w:val="B5A66B"/>
          <w:sz w:val="20"/>
          <w:szCs w:val="20"/>
        </w:rPr>
      </w:pPr>
      <w:r w:rsidRPr="0068153A">
        <w:rPr>
          <w:rFonts w:ascii="Arial" w:hAnsi="Arial" w:cs="Arial"/>
          <w:b/>
          <w:bCs/>
          <w:color w:val="B5A66B"/>
          <w:sz w:val="20"/>
          <w:szCs w:val="20"/>
        </w:rPr>
        <w:t>PASIVO</w:t>
      </w:r>
    </w:p>
    <w:p w14:paraId="397BDC56" w14:textId="77777777" w:rsidR="00FF1B2B" w:rsidRPr="00AF5177" w:rsidRDefault="00FF1B2B">
      <w:pPr>
        <w:spacing w:line="100" w:lineRule="atLeast"/>
        <w:rPr>
          <w:rFonts w:ascii="Arial" w:hAnsi="Arial" w:cs="Arial"/>
          <w:sz w:val="20"/>
          <w:szCs w:val="20"/>
        </w:rPr>
      </w:pPr>
    </w:p>
    <w:p w14:paraId="5FC09A9E" w14:textId="4C216F28" w:rsidR="0035529B" w:rsidRDefault="003456BD" w:rsidP="009D5FEF">
      <w:pPr>
        <w:autoSpaceDE w:val="0"/>
        <w:autoSpaceDN w:val="0"/>
        <w:adjustRightInd w:val="0"/>
        <w:jc w:val="both"/>
        <w:rPr>
          <w:rFonts w:ascii="Arial" w:hAnsi="Arial" w:cs="Arial"/>
          <w:sz w:val="20"/>
          <w:szCs w:val="20"/>
        </w:rPr>
      </w:pPr>
      <w:r w:rsidRPr="00AF5177">
        <w:rPr>
          <w:rFonts w:ascii="Arial" w:hAnsi="Arial" w:cs="Arial"/>
          <w:sz w:val="20"/>
          <w:szCs w:val="20"/>
        </w:rPr>
        <w:t xml:space="preserve">Es el conjunto de cuentas que permite el registro de las obligaciones contraídas por </w:t>
      </w:r>
      <w:r w:rsidR="00094CF6">
        <w:rPr>
          <w:rFonts w:ascii="Arial" w:hAnsi="Arial" w:cs="Arial"/>
          <w:b/>
          <w:sz w:val="20"/>
          <w:szCs w:val="20"/>
        </w:rPr>
        <w:t>Secretaría Ejecutiva del Sistema Anticorrupción del Estado de Chiapas</w:t>
      </w:r>
      <w:r w:rsidRPr="00AF5177">
        <w:rPr>
          <w:rFonts w:ascii="Arial" w:hAnsi="Arial" w:cs="Arial"/>
          <w:sz w:val="20"/>
          <w:szCs w:val="20"/>
        </w:rPr>
        <w:t xml:space="preserve">, para el desarrollo de sus funciones y la prestación de los servicios públicos. Al </w:t>
      </w:r>
      <w:r w:rsidR="00094CF6">
        <w:rPr>
          <w:rFonts w:ascii="Arial" w:hAnsi="Arial" w:cs="Arial"/>
          <w:sz w:val="20"/>
          <w:szCs w:val="20"/>
        </w:rPr>
        <w:t>31 de marzo de 2023</w:t>
      </w:r>
      <w:r w:rsidRPr="00AF5177">
        <w:rPr>
          <w:rFonts w:ascii="Arial" w:hAnsi="Arial" w:cs="Arial"/>
          <w:sz w:val="20"/>
          <w:szCs w:val="20"/>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7AF89542" w14:textId="77777777" w:rsidR="0068153A" w:rsidRDefault="0068153A" w:rsidP="009D5FEF">
      <w:pPr>
        <w:autoSpaceDE w:val="0"/>
        <w:autoSpaceDN w:val="0"/>
        <w:adjustRightInd w:val="0"/>
        <w:jc w:val="both"/>
        <w:rPr>
          <w:rFonts w:ascii="Arial" w:hAnsi="Arial" w:cs="Arial"/>
          <w:sz w:val="20"/>
          <w:szCs w:val="20"/>
        </w:rPr>
      </w:pPr>
    </w:p>
    <w:p w14:paraId="14FAEDB0" w14:textId="77777777" w:rsidR="00511596" w:rsidRDefault="00511596" w:rsidP="005006E1">
      <w:pPr>
        <w:autoSpaceDE w:val="0"/>
        <w:autoSpaceDN w:val="0"/>
        <w:adjustRightInd w:val="0"/>
        <w:spacing w:after="60"/>
        <w:jc w:val="both"/>
        <w:rPr>
          <w:rFonts w:ascii="Arial" w:hAnsi="Arial" w:cs="Arial"/>
          <w:b/>
          <w:bCs/>
          <w:color w:val="B5A66B"/>
          <w:sz w:val="20"/>
          <w:szCs w:val="20"/>
        </w:rPr>
      </w:pPr>
    </w:p>
    <w:p w14:paraId="14CF79E1" w14:textId="08F4089C" w:rsidR="005006E1" w:rsidRPr="0068153A" w:rsidRDefault="005006E1" w:rsidP="005006E1">
      <w:pPr>
        <w:autoSpaceDE w:val="0"/>
        <w:autoSpaceDN w:val="0"/>
        <w:adjustRightInd w:val="0"/>
        <w:spacing w:after="60"/>
        <w:jc w:val="both"/>
        <w:rPr>
          <w:rFonts w:ascii="Arial" w:hAnsi="Arial" w:cs="Arial"/>
          <w:b/>
          <w:bCs/>
          <w:color w:val="B5A66B"/>
          <w:sz w:val="20"/>
          <w:szCs w:val="20"/>
        </w:rPr>
      </w:pPr>
      <w:r w:rsidRPr="0068153A">
        <w:rPr>
          <w:rFonts w:ascii="Arial" w:hAnsi="Arial" w:cs="Arial"/>
          <w:b/>
          <w:bCs/>
          <w:color w:val="B5A66B"/>
          <w:sz w:val="20"/>
          <w:szCs w:val="20"/>
        </w:rPr>
        <w:t>Circulante</w:t>
      </w:r>
    </w:p>
    <w:p w14:paraId="76836DA0" w14:textId="77777777" w:rsidR="005006E1" w:rsidRPr="0068153A" w:rsidRDefault="005006E1" w:rsidP="005006E1">
      <w:pPr>
        <w:pBdr>
          <w:top w:val="single" w:sz="4" w:space="1" w:color="C0C0C0"/>
        </w:pBdr>
        <w:autoSpaceDE w:val="0"/>
        <w:autoSpaceDN w:val="0"/>
        <w:adjustRightInd w:val="0"/>
        <w:jc w:val="right"/>
        <w:rPr>
          <w:rFonts w:ascii="Arial" w:hAnsi="Arial" w:cs="Arial"/>
          <w:b/>
          <w:bCs/>
          <w:color w:val="B5A66B"/>
          <w:sz w:val="20"/>
          <w:szCs w:val="20"/>
        </w:rPr>
      </w:pPr>
    </w:p>
    <w:p w14:paraId="2B117881" w14:textId="77777777" w:rsidR="00393F93" w:rsidRPr="0068153A" w:rsidRDefault="004A2426" w:rsidP="0068153A">
      <w:pPr>
        <w:rPr>
          <w:rFonts w:ascii="Arial" w:hAnsi="Arial" w:cs="Arial"/>
          <w:b/>
          <w:bCs/>
          <w:color w:val="B5A66B"/>
          <w:sz w:val="20"/>
          <w:szCs w:val="20"/>
          <w:u w:val="single" w:color="7F7F7F"/>
        </w:rPr>
      </w:pPr>
      <w:r w:rsidRPr="0068153A">
        <w:rPr>
          <w:rFonts w:ascii="Arial" w:hAnsi="Arial" w:cs="Arial"/>
          <w:b/>
          <w:bCs/>
          <w:i/>
          <w:color w:val="B09A5B"/>
          <w:sz w:val="20"/>
          <w:szCs w:val="20"/>
        </w:rPr>
        <w:t>Cuentas por Pagar a Corto Plazo</w:t>
      </w:r>
    </w:p>
    <w:p w14:paraId="5848BD8F" w14:textId="77777777" w:rsidR="00393F93" w:rsidRPr="00AF5177" w:rsidRDefault="00393F93">
      <w:pPr>
        <w:spacing w:line="100" w:lineRule="atLeast"/>
        <w:jc w:val="both"/>
        <w:rPr>
          <w:rFonts w:ascii="Arial" w:hAnsi="Arial" w:cs="Arial"/>
          <w:b/>
          <w:bCs/>
          <w:sz w:val="20"/>
          <w:szCs w:val="20"/>
          <w:u w:val="single"/>
        </w:rPr>
      </w:pPr>
    </w:p>
    <w:p w14:paraId="799D08D6" w14:textId="06CBF83A" w:rsidR="00393F93" w:rsidRPr="00AF5177" w:rsidRDefault="005C1A1B">
      <w:pPr>
        <w:spacing w:line="100" w:lineRule="atLeast"/>
        <w:jc w:val="both"/>
        <w:rPr>
          <w:rFonts w:ascii="Arial" w:hAnsi="Arial" w:cs="Arial"/>
          <w:sz w:val="20"/>
          <w:szCs w:val="20"/>
        </w:rPr>
      </w:pPr>
      <w:r w:rsidRPr="00AF5177">
        <w:rPr>
          <w:rFonts w:ascii="Arial" w:hAnsi="Arial" w:cs="Arial"/>
          <w:sz w:val="20"/>
          <w:szCs w:val="20"/>
        </w:rPr>
        <w:t xml:space="preserve">Al </w:t>
      </w:r>
      <w:r w:rsidR="00094CF6">
        <w:rPr>
          <w:rFonts w:ascii="Arial" w:hAnsi="Arial" w:cs="Arial"/>
          <w:sz w:val="20"/>
          <w:szCs w:val="20"/>
        </w:rPr>
        <w:t>31 de marzo de 2023</w:t>
      </w:r>
      <w:r w:rsidRPr="00AF5177">
        <w:rPr>
          <w:rFonts w:ascii="Arial" w:hAnsi="Arial" w:cs="Arial"/>
          <w:sz w:val="20"/>
          <w:szCs w:val="20"/>
        </w:rPr>
        <w:t>, e</w:t>
      </w:r>
      <w:r w:rsidR="00393F93" w:rsidRPr="00AF5177">
        <w:rPr>
          <w:rFonts w:ascii="Arial" w:hAnsi="Arial" w:cs="Arial"/>
          <w:sz w:val="20"/>
          <w:szCs w:val="20"/>
        </w:rPr>
        <w:t xml:space="preserve">ste rubro asciende a $ </w:t>
      </w:r>
      <w:r w:rsidR="004F17FC">
        <w:rPr>
          <w:rFonts w:ascii="Arial" w:hAnsi="Arial" w:cs="Arial"/>
          <w:sz w:val="20"/>
          <w:szCs w:val="20"/>
        </w:rPr>
        <w:t>527,664.94</w:t>
      </w:r>
      <w:r w:rsidR="00DD3F4A" w:rsidRPr="00AF5177">
        <w:rPr>
          <w:rFonts w:ascii="Arial" w:hAnsi="Arial" w:cs="Arial"/>
          <w:sz w:val="20"/>
          <w:szCs w:val="20"/>
        </w:rPr>
        <w:t xml:space="preserve">, el cual representa el </w:t>
      </w:r>
      <w:r w:rsidR="00A86669" w:rsidRPr="00AF5177">
        <w:rPr>
          <w:rFonts w:ascii="Arial" w:hAnsi="Arial" w:cs="Arial"/>
          <w:sz w:val="20"/>
          <w:szCs w:val="20"/>
        </w:rPr>
        <w:t>100</w:t>
      </w:r>
      <w:r w:rsidR="00DD3F4A" w:rsidRPr="00AF5177">
        <w:rPr>
          <w:rFonts w:ascii="Arial" w:hAnsi="Arial" w:cs="Arial"/>
          <w:sz w:val="20"/>
          <w:szCs w:val="20"/>
        </w:rPr>
        <w:t xml:space="preserve"> por ciento</w:t>
      </w:r>
      <w:r w:rsidR="00393F93" w:rsidRPr="00AF5177">
        <w:rPr>
          <w:rFonts w:ascii="Arial" w:hAnsi="Arial" w:cs="Arial"/>
          <w:sz w:val="20"/>
          <w:szCs w:val="20"/>
        </w:rPr>
        <w:t xml:space="preserve"> del total del pasivo</w:t>
      </w:r>
      <w:r w:rsidR="00F94435" w:rsidRPr="00AF5177">
        <w:rPr>
          <w:rFonts w:ascii="Arial" w:hAnsi="Arial" w:cs="Arial"/>
          <w:sz w:val="20"/>
          <w:szCs w:val="20"/>
        </w:rPr>
        <w:t xml:space="preserve"> circulante</w:t>
      </w:r>
      <w:r w:rsidR="00393F93" w:rsidRPr="00AF5177">
        <w:rPr>
          <w:rFonts w:ascii="Arial" w:hAnsi="Arial" w:cs="Arial"/>
          <w:sz w:val="20"/>
          <w:szCs w:val="20"/>
        </w:rPr>
        <w:t>, se integra principalmente por las prestaciones salariales</w:t>
      </w:r>
      <w:r w:rsidR="008B4CC8" w:rsidRPr="00AF5177">
        <w:rPr>
          <w:rFonts w:ascii="Arial" w:hAnsi="Arial" w:cs="Arial"/>
          <w:sz w:val="20"/>
          <w:szCs w:val="20"/>
        </w:rPr>
        <w:t xml:space="preserve"> como son: sueldos, </w:t>
      </w:r>
      <w:r w:rsidR="00393F93" w:rsidRPr="00AF5177">
        <w:rPr>
          <w:rFonts w:ascii="Arial" w:hAnsi="Arial" w:cs="Arial"/>
          <w:sz w:val="20"/>
          <w:szCs w:val="20"/>
        </w:rPr>
        <w:t>devengado no pa</w:t>
      </w:r>
      <w:r w:rsidRPr="00AF5177">
        <w:rPr>
          <w:rFonts w:ascii="Arial" w:hAnsi="Arial" w:cs="Arial"/>
          <w:sz w:val="20"/>
          <w:szCs w:val="20"/>
        </w:rPr>
        <w:t>gado de</w:t>
      </w:r>
      <w:r w:rsidR="005006E1" w:rsidRPr="00AF5177">
        <w:rPr>
          <w:rFonts w:ascii="Arial" w:hAnsi="Arial" w:cs="Arial"/>
          <w:sz w:val="20"/>
          <w:szCs w:val="20"/>
        </w:rPr>
        <w:t>l</w:t>
      </w:r>
      <w:r w:rsidRPr="00AF5177">
        <w:rPr>
          <w:rFonts w:ascii="Arial" w:hAnsi="Arial" w:cs="Arial"/>
          <w:sz w:val="20"/>
          <w:szCs w:val="20"/>
        </w:rPr>
        <w:t xml:space="preserve"> </w:t>
      </w:r>
      <w:r w:rsidR="005006E1" w:rsidRPr="00AF5177">
        <w:rPr>
          <w:rFonts w:ascii="Arial" w:hAnsi="Arial" w:cs="Arial"/>
          <w:sz w:val="20"/>
          <w:szCs w:val="20"/>
        </w:rPr>
        <w:t xml:space="preserve">periodo que se informa, y de </w:t>
      </w:r>
      <w:r w:rsidRPr="00AF5177">
        <w:rPr>
          <w:rFonts w:ascii="Arial" w:hAnsi="Arial" w:cs="Arial"/>
          <w:sz w:val="20"/>
          <w:szCs w:val="20"/>
        </w:rPr>
        <w:t xml:space="preserve">ejercicios anteriores, </w:t>
      </w:r>
      <w:r w:rsidR="005006E1" w:rsidRPr="00AF5177">
        <w:rPr>
          <w:rFonts w:ascii="Arial" w:hAnsi="Arial" w:cs="Arial"/>
          <w:sz w:val="20"/>
          <w:szCs w:val="20"/>
        </w:rPr>
        <w:t>así como</w:t>
      </w:r>
      <w:r w:rsidR="00393F93" w:rsidRPr="00AF5177">
        <w:rPr>
          <w:rFonts w:ascii="Arial" w:hAnsi="Arial" w:cs="Arial"/>
          <w:sz w:val="20"/>
          <w:szCs w:val="20"/>
        </w:rPr>
        <w:t xml:space="preserve">, </w:t>
      </w:r>
      <w:r w:rsidR="005006E1" w:rsidRPr="00AF5177">
        <w:rPr>
          <w:rFonts w:ascii="Arial" w:hAnsi="Arial" w:cs="Arial"/>
          <w:sz w:val="20"/>
          <w:szCs w:val="20"/>
        </w:rPr>
        <w:t xml:space="preserve">por las </w:t>
      </w:r>
      <w:r w:rsidR="004D6EB2" w:rsidRPr="00AF5177">
        <w:rPr>
          <w:rFonts w:ascii="Arial" w:hAnsi="Arial" w:cs="Arial"/>
          <w:sz w:val="20"/>
          <w:szCs w:val="20"/>
        </w:rPr>
        <w:t>aportaciones patronales al IMSS</w:t>
      </w:r>
      <w:r w:rsidR="00531340">
        <w:rPr>
          <w:rFonts w:ascii="Arial" w:hAnsi="Arial" w:cs="Arial"/>
          <w:sz w:val="20"/>
          <w:szCs w:val="20"/>
        </w:rPr>
        <w:t xml:space="preserve"> y </w:t>
      </w:r>
      <w:r w:rsidR="004D6EB2" w:rsidRPr="00AF5177">
        <w:rPr>
          <w:rFonts w:ascii="Arial" w:hAnsi="Arial" w:cs="Arial"/>
          <w:sz w:val="20"/>
          <w:szCs w:val="20"/>
        </w:rPr>
        <w:t>2 por ciento del Impuesto Sobre Nóminas</w:t>
      </w:r>
      <w:r w:rsidR="00DD3F4A" w:rsidRPr="00AF5177">
        <w:rPr>
          <w:rFonts w:ascii="Arial" w:hAnsi="Arial" w:cs="Arial"/>
          <w:sz w:val="20"/>
          <w:szCs w:val="20"/>
        </w:rPr>
        <w:t>, las cuales</w:t>
      </w:r>
      <w:r w:rsidR="00393F93" w:rsidRPr="00AF5177">
        <w:rPr>
          <w:rFonts w:ascii="Arial" w:hAnsi="Arial" w:cs="Arial"/>
          <w:sz w:val="20"/>
          <w:szCs w:val="20"/>
        </w:rPr>
        <w:t xml:space="preserve"> se encuentra</w:t>
      </w:r>
      <w:r w:rsidR="00DD3F4A" w:rsidRPr="00AF5177">
        <w:rPr>
          <w:rFonts w:ascii="Arial" w:hAnsi="Arial" w:cs="Arial"/>
          <w:sz w:val="20"/>
          <w:szCs w:val="20"/>
        </w:rPr>
        <w:t>n</w:t>
      </w:r>
      <w:r w:rsidR="00393F93" w:rsidRPr="00AF5177">
        <w:rPr>
          <w:rFonts w:ascii="Arial" w:hAnsi="Arial" w:cs="Arial"/>
          <w:sz w:val="20"/>
          <w:szCs w:val="20"/>
        </w:rPr>
        <w:t xml:space="preserve"> pendiente de pago. </w:t>
      </w:r>
    </w:p>
    <w:p w14:paraId="1868FD8B" w14:textId="77777777" w:rsidR="00DD3F4A" w:rsidRPr="00AF5177" w:rsidRDefault="00DD3F4A">
      <w:pPr>
        <w:spacing w:line="100" w:lineRule="atLeast"/>
        <w:jc w:val="both"/>
        <w:rPr>
          <w:rFonts w:ascii="Arial" w:hAnsi="Arial" w:cs="Arial"/>
          <w:sz w:val="20"/>
          <w:szCs w:val="20"/>
        </w:rPr>
      </w:pPr>
    </w:p>
    <w:p w14:paraId="0ED38475" w14:textId="15A77E7F" w:rsidR="00BF673C" w:rsidRPr="00AF5177" w:rsidRDefault="005C1A1B">
      <w:pPr>
        <w:spacing w:line="100" w:lineRule="atLeast"/>
        <w:jc w:val="both"/>
        <w:rPr>
          <w:rFonts w:ascii="Arial" w:hAnsi="Arial" w:cs="Arial"/>
          <w:sz w:val="20"/>
          <w:szCs w:val="20"/>
        </w:rPr>
      </w:pPr>
      <w:r w:rsidRPr="00AF5177">
        <w:rPr>
          <w:rFonts w:ascii="Arial" w:hAnsi="Arial" w:cs="Arial"/>
          <w:sz w:val="20"/>
          <w:szCs w:val="20"/>
        </w:rPr>
        <w:t>Además, se integra por</w:t>
      </w:r>
      <w:r w:rsidR="00393F93" w:rsidRPr="00AF5177">
        <w:rPr>
          <w:rFonts w:ascii="Arial" w:hAnsi="Arial" w:cs="Arial"/>
          <w:sz w:val="20"/>
          <w:szCs w:val="20"/>
        </w:rPr>
        <w:t xml:space="preserve"> las retenciones y contribucion</w:t>
      </w:r>
      <w:r w:rsidRPr="00AF5177">
        <w:rPr>
          <w:rFonts w:ascii="Arial" w:hAnsi="Arial" w:cs="Arial"/>
          <w:sz w:val="20"/>
          <w:szCs w:val="20"/>
        </w:rPr>
        <w:t>es a favor de terceros como son:</w:t>
      </w:r>
      <w:r w:rsidR="00393F93" w:rsidRPr="00AF5177">
        <w:rPr>
          <w:rFonts w:ascii="Arial" w:hAnsi="Arial" w:cs="Arial"/>
          <w:sz w:val="20"/>
          <w:szCs w:val="20"/>
        </w:rPr>
        <w:t xml:space="preserve"> I</w:t>
      </w:r>
      <w:r w:rsidR="00DD3F4A" w:rsidRPr="00AF5177">
        <w:rPr>
          <w:rFonts w:ascii="Arial" w:hAnsi="Arial" w:cs="Arial"/>
          <w:sz w:val="20"/>
          <w:szCs w:val="20"/>
        </w:rPr>
        <w:t>SSS</w:t>
      </w:r>
      <w:r w:rsidR="004D6EB2" w:rsidRPr="00AF5177">
        <w:rPr>
          <w:rFonts w:ascii="Arial" w:hAnsi="Arial" w:cs="Arial"/>
          <w:sz w:val="20"/>
          <w:szCs w:val="20"/>
        </w:rPr>
        <w:t>, 2 por ciento</w:t>
      </w:r>
      <w:r w:rsidR="00393F93" w:rsidRPr="00AF5177">
        <w:rPr>
          <w:rFonts w:ascii="Arial" w:hAnsi="Arial" w:cs="Arial"/>
          <w:sz w:val="20"/>
          <w:szCs w:val="20"/>
        </w:rPr>
        <w:t xml:space="preserve"> </w:t>
      </w:r>
      <w:r w:rsidR="004D6EB2" w:rsidRPr="00AF5177">
        <w:rPr>
          <w:rFonts w:ascii="Arial" w:hAnsi="Arial" w:cs="Arial"/>
          <w:sz w:val="20"/>
          <w:szCs w:val="20"/>
        </w:rPr>
        <w:t>del Impuesto</w:t>
      </w:r>
      <w:r w:rsidR="00393F93" w:rsidRPr="00AF5177">
        <w:rPr>
          <w:rFonts w:ascii="Arial" w:hAnsi="Arial" w:cs="Arial"/>
          <w:sz w:val="20"/>
          <w:szCs w:val="20"/>
        </w:rPr>
        <w:t xml:space="preserve"> sobre Nómina</w:t>
      </w:r>
      <w:r w:rsidR="004D6EB2" w:rsidRPr="00AF5177">
        <w:rPr>
          <w:rFonts w:ascii="Arial" w:hAnsi="Arial" w:cs="Arial"/>
          <w:sz w:val="20"/>
          <w:szCs w:val="20"/>
        </w:rPr>
        <w:t>s, 10 por ciento</w:t>
      </w:r>
      <w:r w:rsidR="00393F93" w:rsidRPr="00AF5177">
        <w:rPr>
          <w:rFonts w:ascii="Arial" w:hAnsi="Arial" w:cs="Arial"/>
          <w:sz w:val="20"/>
          <w:szCs w:val="20"/>
        </w:rPr>
        <w:t xml:space="preserve"> </w:t>
      </w:r>
      <w:r w:rsidR="004D6EB2" w:rsidRPr="00AF5177">
        <w:rPr>
          <w:rFonts w:ascii="Arial" w:hAnsi="Arial" w:cs="Arial"/>
          <w:sz w:val="20"/>
          <w:szCs w:val="20"/>
        </w:rPr>
        <w:t xml:space="preserve">del </w:t>
      </w:r>
      <w:r w:rsidR="00393F93" w:rsidRPr="00AF5177">
        <w:rPr>
          <w:rFonts w:ascii="Arial" w:hAnsi="Arial" w:cs="Arial"/>
          <w:sz w:val="20"/>
          <w:szCs w:val="20"/>
        </w:rPr>
        <w:t xml:space="preserve">I.S.R. por Honorarios, </w:t>
      </w:r>
      <w:r w:rsidR="004D6EB2" w:rsidRPr="00AF5177">
        <w:rPr>
          <w:rFonts w:ascii="Arial" w:hAnsi="Arial" w:cs="Arial"/>
          <w:sz w:val="20"/>
          <w:szCs w:val="20"/>
        </w:rPr>
        <w:t>así como el 2 por ciento del Impuesto</w:t>
      </w:r>
      <w:r w:rsidR="00393F93" w:rsidRPr="00AF5177">
        <w:rPr>
          <w:rFonts w:ascii="Arial" w:hAnsi="Arial" w:cs="Arial"/>
          <w:sz w:val="20"/>
          <w:szCs w:val="20"/>
        </w:rPr>
        <w:t xml:space="preserve"> sobre Nómina</w:t>
      </w:r>
      <w:r w:rsidR="006A7A48" w:rsidRPr="00AF5177">
        <w:rPr>
          <w:rFonts w:ascii="Arial" w:hAnsi="Arial" w:cs="Arial"/>
          <w:sz w:val="20"/>
          <w:szCs w:val="20"/>
        </w:rPr>
        <w:t>s a prestadores de s</w:t>
      </w:r>
      <w:r w:rsidR="00393F93" w:rsidRPr="00AF5177">
        <w:rPr>
          <w:rFonts w:ascii="Arial" w:hAnsi="Arial" w:cs="Arial"/>
          <w:sz w:val="20"/>
          <w:szCs w:val="20"/>
        </w:rPr>
        <w:t xml:space="preserve">ervicios, y </w:t>
      </w:r>
      <w:r w:rsidR="004D6EB2" w:rsidRPr="00AF5177">
        <w:rPr>
          <w:rFonts w:ascii="Arial" w:hAnsi="Arial" w:cs="Arial"/>
          <w:sz w:val="20"/>
          <w:szCs w:val="20"/>
        </w:rPr>
        <w:t xml:space="preserve">otras </w:t>
      </w:r>
      <w:r w:rsidR="00393F93" w:rsidRPr="00AF5177">
        <w:rPr>
          <w:rFonts w:ascii="Arial" w:hAnsi="Arial" w:cs="Arial"/>
          <w:sz w:val="20"/>
          <w:szCs w:val="20"/>
        </w:rPr>
        <w:t>retenciones a terceros</w:t>
      </w:r>
      <w:r w:rsidRPr="00AF5177">
        <w:rPr>
          <w:rFonts w:ascii="Arial" w:hAnsi="Arial" w:cs="Arial"/>
          <w:sz w:val="20"/>
          <w:szCs w:val="20"/>
        </w:rPr>
        <w:t>, los cuales</w:t>
      </w:r>
      <w:r w:rsidR="00393F93" w:rsidRPr="00AF5177">
        <w:rPr>
          <w:rFonts w:ascii="Arial" w:hAnsi="Arial" w:cs="Arial"/>
          <w:sz w:val="20"/>
          <w:szCs w:val="20"/>
        </w:rPr>
        <w:t xml:space="preserve"> se encuentran pendientes de enterar. </w:t>
      </w:r>
    </w:p>
    <w:p w14:paraId="638D3081" w14:textId="77777777" w:rsidR="00983A13" w:rsidRPr="00AF5177" w:rsidRDefault="00983A13">
      <w:pPr>
        <w:spacing w:line="100" w:lineRule="atLeast"/>
        <w:jc w:val="both"/>
        <w:rPr>
          <w:rFonts w:ascii="Arial" w:hAnsi="Arial" w:cs="Arial"/>
          <w:sz w:val="20"/>
          <w:szCs w:val="20"/>
        </w:rPr>
      </w:pPr>
    </w:p>
    <w:p w14:paraId="3A8AA0F3" w14:textId="55AC8BF4" w:rsidR="00E31E31" w:rsidRDefault="006A7A48">
      <w:pPr>
        <w:spacing w:line="100" w:lineRule="atLeast"/>
        <w:jc w:val="both"/>
        <w:rPr>
          <w:rFonts w:ascii="Arial" w:hAnsi="Arial" w:cs="Arial"/>
          <w:sz w:val="20"/>
          <w:szCs w:val="20"/>
        </w:rPr>
      </w:pPr>
      <w:r w:rsidRPr="00AF5177">
        <w:rPr>
          <w:rFonts w:ascii="Arial" w:hAnsi="Arial" w:cs="Arial"/>
          <w:sz w:val="20"/>
          <w:szCs w:val="20"/>
        </w:rPr>
        <w:lastRenderedPageBreak/>
        <w:t xml:space="preserve">También, se encuentran registrados los </w:t>
      </w:r>
      <w:r w:rsidR="008B4CC8" w:rsidRPr="00AF5177">
        <w:rPr>
          <w:rFonts w:ascii="Arial" w:hAnsi="Arial" w:cs="Arial"/>
          <w:sz w:val="20"/>
          <w:szCs w:val="20"/>
        </w:rPr>
        <w:t>rendimientos bancarios</w:t>
      </w:r>
      <w:r w:rsidRPr="00AF5177">
        <w:rPr>
          <w:rFonts w:ascii="Arial" w:hAnsi="Arial" w:cs="Arial"/>
          <w:sz w:val="20"/>
          <w:szCs w:val="20"/>
        </w:rPr>
        <w:t>, mismas que se encuentran</w:t>
      </w:r>
      <w:r w:rsidR="00DD3F4A" w:rsidRPr="00AF5177">
        <w:rPr>
          <w:rFonts w:ascii="Arial" w:hAnsi="Arial" w:cs="Arial"/>
          <w:sz w:val="20"/>
          <w:szCs w:val="20"/>
        </w:rPr>
        <w:t xml:space="preserve"> pendientes de regularizar, para ello se está llevando a cabo las gestiones correspondientes ante la Secretaría de Hac</w:t>
      </w:r>
      <w:r w:rsidRPr="00AF5177">
        <w:rPr>
          <w:rFonts w:ascii="Arial" w:hAnsi="Arial" w:cs="Arial"/>
          <w:sz w:val="20"/>
          <w:szCs w:val="20"/>
        </w:rPr>
        <w:t>ienda para dicha regularización.</w:t>
      </w:r>
    </w:p>
    <w:p w14:paraId="225369E4" w14:textId="77777777" w:rsidR="00511596" w:rsidRDefault="0051159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756A89" w:rsidRPr="00AF5177" w14:paraId="7601ABF6" w14:textId="77777777" w:rsidTr="008B5E5E">
        <w:tc>
          <w:tcPr>
            <w:tcW w:w="10206" w:type="dxa"/>
            <w:gridSpan w:val="4"/>
            <w:shd w:val="clear" w:color="auto" w:fill="E6E6E6"/>
          </w:tcPr>
          <w:p w14:paraId="720C296F" w14:textId="77777777" w:rsidR="00756A89" w:rsidRDefault="00756A89" w:rsidP="00DB2D07">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CUENTAS POR PAGAR A CORTO PLAZO</w:t>
            </w:r>
          </w:p>
          <w:p w14:paraId="579E7BD6" w14:textId="0645E2C2" w:rsidR="00756A89" w:rsidRPr="00AF5177" w:rsidRDefault="00756A89" w:rsidP="00DB2D07">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(Cifras en Pesos)</w:t>
            </w:r>
          </w:p>
        </w:tc>
      </w:tr>
      <w:tr w:rsidR="00756A89" w:rsidRPr="00AF5177" w14:paraId="230D035F" w14:textId="77777777" w:rsidTr="008B5E5E">
        <w:tc>
          <w:tcPr>
            <w:tcW w:w="3969" w:type="dxa"/>
            <w:tcBorders>
              <w:right w:val="single" w:sz="4" w:space="0" w:color="FFFFFF" w:themeColor="background1"/>
            </w:tcBorders>
            <w:shd w:val="clear" w:color="auto" w:fill="B5A66B"/>
          </w:tcPr>
          <w:p w14:paraId="392EF9CC"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5A31E3A5" w14:textId="77777777" w:rsidR="00756A89"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46F7174B"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104576BC"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53E8BFA5"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756A89" w:rsidRPr="00AF5177" w14:paraId="5CA33471" w14:textId="77777777" w:rsidTr="008B5E5E">
        <w:tc>
          <w:tcPr>
            <w:tcW w:w="3969" w:type="dxa"/>
          </w:tcPr>
          <w:p w14:paraId="4547129A" w14:textId="77777777"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Servicios Personales por Pagar a Corto Plazo</w:t>
            </w:r>
          </w:p>
        </w:tc>
        <w:tc>
          <w:tcPr>
            <w:tcW w:w="1842" w:type="dxa"/>
          </w:tcPr>
          <w:p w14:paraId="52A17589" w14:textId="77777777"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1726EF93" w14:textId="2A215C3C"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531340">
              <w:rPr>
                <w:rFonts w:ascii="Arial" w:hAnsi="Arial" w:cs="Arial"/>
                <w:sz w:val="20"/>
                <w:szCs w:val="20"/>
              </w:rPr>
              <w:t>381,477.57</w:t>
            </w:r>
          </w:p>
        </w:tc>
        <w:tc>
          <w:tcPr>
            <w:tcW w:w="2126" w:type="dxa"/>
          </w:tcPr>
          <w:p w14:paraId="4BC195F8" w14:textId="47659D69"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531340">
              <w:rPr>
                <w:rFonts w:ascii="Arial" w:hAnsi="Arial" w:cs="Arial"/>
                <w:sz w:val="20"/>
                <w:szCs w:val="20"/>
              </w:rPr>
              <w:t>350,162.21</w:t>
            </w:r>
          </w:p>
        </w:tc>
      </w:tr>
      <w:tr w:rsidR="00756A89" w:rsidRPr="00AF5177" w14:paraId="43A6C3E6" w14:textId="77777777" w:rsidTr="008B5E5E">
        <w:tc>
          <w:tcPr>
            <w:tcW w:w="3969" w:type="dxa"/>
          </w:tcPr>
          <w:p w14:paraId="7C1FBBB9" w14:textId="77777777"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Proveedores por Pagar a Corto Plazo</w:t>
            </w:r>
          </w:p>
        </w:tc>
        <w:tc>
          <w:tcPr>
            <w:tcW w:w="1842" w:type="dxa"/>
          </w:tcPr>
          <w:p w14:paraId="68719EE4" w14:textId="77777777"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69E9863D" w14:textId="43776DFC" w:rsidR="00756A89" w:rsidRPr="00AF5177" w:rsidRDefault="00531340" w:rsidP="00756A89">
            <w:pPr>
              <w:pStyle w:val="Contenidodelatabla"/>
              <w:spacing w:before="100"/>
              <w:jc w:val="right"/>
              <w:rPr>
                <w:rFonts w:ascii="Arial" w:hAnsi="Arial" w:cs="Arial"/>
                <w:sz w:val="20"/>
                <w:szCs w:val="20"/>
              </w:rPr>
            </w:pPr>
            <w:r>
              <w:rPr>
                <w:rFonts w:ascii="Arial" w:hAnsi="Arial" w:cs="Arial"/>
                <w:sz w:val="20"/>
                <w:szCs w:val="20"/>
              </w:rPr>
              <w:t>0.00</w:t>
            </w:r>
          </w:p>
        </w:tc>
        <w:tc>
          <w:tcPr>
            <w:tcW w:w="2126" w:type="dxa"/>
          </w:tcPr>
          <w:p w14:paraId="3ECFC434" w14:textId="5A3E5D81" w:rsidR="00756A89" w:rsidRPr="00AF5177" w:rsidRDefault="00531340" w:rsidP="00756A89">
            <w:pPr>
              <w:pStyle w:val="Contenidodelatabla"/>
              <w:spacing w:before="100"/>
              <w:jc w:val="right"/>
              <w:rPr>
                <w:rFonts w:ascii="Arial" w:hAnsi="Arial" w:cs="Arial"/>
                <w:sz w:val="20"/>
                <w:szCs w:val="20"/>
              </w:rPr>
            </w:pPr>
            <w:r>
              <w:rPr>
                <w:rFonts w:ascii="Arial" w:hAnsi="Arial" w:cs="Arial"/>
                <w:sz w:val="20"/>
                <w:szCs w:val="20"/>
              </w:rPr>
              <w:t>2,819.21</w:t>
            </w:r>
          </w:p>
        </w:tc>
      </w:tr>
      <w:tr w:rsidR="00756A89" w:rsidRPr="00AF5177" w14:paraId="1F4FB007" w14:textId="77777777" w:rsidTr="008B5E5E">
        <w:tc>
          <w:tcPr>
            <w:tcW w:w="3969" w:type="dxa"/>
          </w:tcPr>
          <w:p w14:paraId="6FB6338E" w14:textId="77777777"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Retenciones y Contribuciones por Pagar a Corto Plazo</w:t>
            </w:r>
          </w:p>
        </w:tc>
        <w:tc>
          <w:tcPr>
            <w:tcW w:w="1842" w:type="dxa"/>
          </w:tcPr>
          <w:p w14:paraId="3BE4C918" w14:textId="77777777" w:rsidR="00756A89" w:rsidRPr="003A068F" w:rsidRDefault="00756A89" w:rsidP="00756A89">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530376F5" w14:textId="6B4D2C71" w:rsidR="00756A89" w:rsidRPr="00AF5177" w:rsidRDefault="00531340" w:rsidP="00756A89">
            <w:pPr>
              <w:pStyle w:val="Contenidodelatabla"/>
              <w:spacing w:before="100"/>
              <w:jc w:val="right"/>
              <w:rPr>
                <w:rFonts w:ascii="Arial" w:hAnsi="Arial" w:cs="Arial"/>
                <w:sz w:val="20"/>
                <w:szCs w:val="20"/>
              </w:rPr>
            </w:pPr>
            <w:r>
              <w:rPr>
                <w:rFonts w:ascii="Arial" w:hAnsi="Arial" w:cs="Arial"/>
                <w:sz w:val="20"/>
                <w:szCs w:val="20"/>
              </w:rPr>
              <w:t>146,031.40</w:t>
            </w:r>
          </w:p>
        </w:tc>
        <w:tc>
          <w:tcPr>
            <w:tcW w:w="2126" w:type="dxa"/>
          </w:tcPr>
          <w:p w14:paraId="46F77BA8" w14:textId="776A9460" w:rsidR="00756A89" w:rsidRPr="00AF5177" w:rsidRDefault="00531340" w:rsidP="00756A89">
            <w:pPr>
              <w:pStyle w:val="Contenidodelatabla"/>
              <w:spacing w:before="100"/>
              <w:jc w:val="right"/>
              <w:rPr>
                <w:rFonts w:ascii="Arial" w:hAnsi="Arial" w:cs="Arial"/>
                <w:sz w:val="20"/>
                <w:szCs w:val="20"/>
              </w:rPr>
            </w:pPr>
            <w:r>
              <w:rPr>
                <w:rFonts w:ascii="Arial" w:hAnsi="Arial" w:cs="Arial"/>
                <w:sz w:val="20"/>
                <w:szCs w:val="20"/>
              </w:rPr>
              <w:t>272,247.77</w:t>
            </w:r>
          </w:p>
        </w:tc>
      </w:tr>
      <w:tr w:rsidR="00756A89" w:rsidRPr="00AF5177" w14:paraId="1120B5C1" w14:textId="77777777" w:rsidTr="008B5E5E">
        <w:tc>
          <w:tcPr>
            <w:tcW w:w="3969" w:type="dxa"/>
          </w:tcPr>
          <w:p w14:paraId="4F20C7C5" w14:textId="77777777"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Otras Cuentas por Pagar a Corto Plazo</w:t>
            </w:r>
          </w:p>
        </w:tc>
        <w:tc>
          <w:tcPr>
            <w:tcW w:w="1842" w:type="dxa"/>
          </w:tcPr>
          <w:p w14:paraId="379CB87E" w14:textId="77777777" w:rsidR="00756A89" w:rsidRPr="003A068F" w:rsidRDefault="00756A89" w:rsidP="00756A89">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14:paraId="125E9125" w14:textId="7D3EAA65" w:rsidR="00756A89" w:rsidRPr="00AF5177" w:rsidRDefault="00531340" w:rsidP="00756A89">
            <w:pPr>
              <w:pStyle w:val="Contenidodelatabla"/>
              <w:spacing w:before="100"/>
              <w:jc w:val="right"/>
              <w:rPr>
                <w:rFonts w:ascii="Arial" w:hAnsi="Arial" w:cs="Arial"/>
                <w:sz w:val="20"/>
                <w:szCs w:val="20"/>
              </w:rPr>
            </w:pPr>
            <w:r>
              <w:rPr>
                <w:rFonts w:ascii="Arial" w:hAnsi="Arial" w:cs="Arial"/>
                <w:sz w:val="20"/>
                <w:szCs w:val="20"/>
              </w:rPr>
              <w:t>155.97</w:t>
            </w:r>
          </w:p>
        </w:tc>
        <w:tc>
          <w:tcPr>
            <w:tcW w:w="2126" w:type="dxa"/>
          </w:tcPr>
          <w:p w14:paraId="50F2E3F9" w14:textId="6DC5835E" w:rsidR="00756A89" w:rsidRPr="00AF5177" w:rsidRDefault="00531340" w:rsidP="00756A89">
            <w:pPr>
              <w:pStyle w:val="Contenidodelatabla"/>
              <w:spacing w:before="100"/>
              <w:jc w:val="right"/>
              <w:rPr>
                <w:rFonts w:ascii="Arial" w:hAnsi="Arial" w:cs="Arial"/>
                <w:sz w:val="20"/>
                <w:szCs w:val="20"/>
              </w:rPr>
            </w:pPr>
            <w:r>
              <w:rPr>
                <w:rFonts w:ascii="Arial" w:hAnsi="Arial" w:cs="Arial"/>
                <w:sz w:val="20"/>
                <w:szCs w:val="20"/>
              </w:rPr>
              <w:t>38.94</w:t>
            </w:r>
          </w:p>
        </w:tc>
      </w:tr>
      <w:tr w:rsidR="00756A89" w:rsidRPr="00AF5177" w14:paraId="51BA71D2" w14:textId="77777777" w:rsidTr="008B5E5E">
        <w:tc>
          <w:tcPr>
            <w:tcW w:w="3969" w:type="dxa"/>
            <w:tcBorders>
              <w:bottom w:val="single" w:sz="4" w:space="0" w:color="auto"/>
            </w:tcBorders>
          </w:tcPr>
          <w:p w14:paraId="2EE96EFA" w14:textId="77777777" w:rsidR="00756A89" w:rsidRPr="00AF5177" w:rsidRDefault="00756A89" w:rsidP="00756A89">
            <w:pPr>
              <w:spacing w:before="100" w:line="100" w:lineRule="atLeast"/>
              <w:rPr>
                <w:rFonts w:ascii="Arial" w:hAnsi="Arial" w:cs="Arial"/>
                <w:b/>
                <w:sz w:val="20"/>
                <w:szCs w:val="20"/>
              </w:rPr>
            </w:pPr>
          </w:p>
        </w:tc>
        <w:tc>
          <w:tcPr>
            <w:tcW w:w="1842" w:type="dxa"/>
            <w:tcBorders>
              <w:bottom w:val="single" w:sz="4" w:space="0" w:color="auto"/>
            </w:tcBorders>
          </w:tcPr>
          <w:p w14:paraId="4C5339B2" w14:textId="77777777" w:rsidR="00756A89" w:rsidRPr="00AF5177" w:rsidRDefault="00756A89" w:rsidP="00756A89">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2FD94971" w14:textId="68E81F1E"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531340">
              <w:rPr>
                <w:rFonts w:ascii="Arial" w:hAnsi="Arial" w:cs="Arial"/>
                <w:b/>
                <w:bCs/>
                <w:sz w:val="20"/>
                <w:szCs w:val="20"/>
              </w:rPr>
              <w:t>527,664.94</w:t>
            </w:r>
          </w:p>
        </w:tc>
        <w:tc>
          <w:tcPr>
            <w:tcW w:w="2126" w:type="dxa"/>
            <w:tcBorders>
              <w:bottom w:val="single" w:sz="4" w:space="0" w:color="auto"/>
            </w:tcBorders>
          </w:tcPr>
          <w:p w14:paraId="3DE33D7B" w14:textId="31CF0DDE"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531340">
              <w:rPr>
                <w:rFonts w:ascii="Arial" w:hAnsi="Arial" w:cs="Arial"/>
                <w:b/>
                <w:bCs/>
                <w:sz w:val="20"/>
                <w:szCs w:val="20"/>
              </w:rPr>
              <w:t>625,268.13</w:t>
            </w:r>
          </w:p>
        </w:tc>
      </w:tr>
    </w:tbl>
    <w:p w14:paraId="311B44A6" w14:textId="77777777" w:rsidR="00CE51F2" w:rsidRPr="00AF5177" w:rsidRDefault="00CE51F2">
      <w:pPr>
        <w:spacing w:line="100" w:lineRule="atLeast"/>
        <w:jc w:val="both"/>
        <w:rPr>
          <w:rFonts w:ascii="Arial" w:hAnsi="Arial" w:cs="Arial"/>
          <w:sz w:val="20"/>
          <w:szCs w:val="20"/>
        </w:rPr>
      </w:pPr>
    </w:p>
    <w:p w14:paraId="5068C9BF" w14:textId="77777777" w:rsidR="00511596" w:rsidRDefault="00511596" w:rsidP="00874D68">
      <w:pPr>
        <w:autoSpaceDE w:val="0"/>
        <w:autoSpaceDN w:val="0"/>
        <w:adjustRightInd w:val="0"/>
        <w:spacing w:after="60"/>
        <w:jc w:val="both"/>
        <w:rPr>
          <w:rFonts w:ascii="Arial" w:hAnsi="Arial" w:cs="Arial"/>
          <w:b/>
          <w:bCs/>
          <w:color w:val="B5A66B"/>
          <w:sz w:val="20"/>
          <w:szCs w:val="20"/>
        </w:rPr>
      </w:pPr>
    </w:p>
    <w:p w14:paraId="7E25641A" w14:textId="75120C24" w:rsidR="00874D68" w:rsidRPr="00756A89" w:rsidRDefault="00874D68" w:rsidP="00874D68">
      <w:pPr>
        <w:autoSpaceDE w:val="0"/>
        <w:autoSpaceDN w:val="0"/>
        <w:adjustRightInd w:val="0"/>
        <w:spacing w:after="60"/>
        <w:jc w:val="both"/>
        <w:rPr>
          <w:rFonts w:ascii="Arial" w:hAnsi="Arial" w:cs="Arial"/>
          <w:b/>
          <w:bCs/>
          <w:color w:val="B5A66B"/>
          <w:sz w:val="20"/>
          <w:szCs w:val="20"/>
        </w:rPr>
      </w:pPr>
      <w:r w:rsidRPr="00756A89">
        <w:rPr>
          <w:rFonts w:ascii="Arial" w:hAnsi="Arial" w:cs="Arial"/>
          <w:b/>
          <w:bCs/>
          <w:color w:val="B5A66B"/>
          <w:sz w:val="20"/>
          <w:szCs w:val="20"/>
        </w:rPr>
        <w:t>No Circulante</w:t>
      </w:r>
    </w:p>
    <w:p w14:paraId="7B7E2471" w14:textId="77777777" w:rsidR="00874D68" w:rsidRPr="00AF5177" w:rsidRDefault="00874D68" w:rsidP="00874D68">
      <w:pPr>
        <w:pBdr>
          <w:top w:val="single" w:sz="4" w:space="1" w:color="C0C0C0"/>
        </w:pBdr>
        <w:autoSpaceDE w:val="0"/>
        <w:autoSpaceDN w:val="0"/>
        <w:adjustRightInd w:val="0"/>
        <w:jc w:val="right"/>
        <w:rPr>
          <w:rFonts w:ascii="Arial" w:hAnsi="Arial" w:cs="Arial"/>
          <w:b/>
          <w:bCs/>
          <w:sz w:val="20"/>
          <w:szCs w:val="20"/>
        </w:rPr>
      </w:pPr>
    </w:p>
    <w:p w14:paraId="55824F3A" w14:textId="04719C73" w:rsidR="007B3C9C" w:rsidRDefault="00531340" w:rsidP="007B3C9C">
      <w:pPr>
        <w:spacing w:line="100" w:lineRule="atLeast"/>
        <w:jc w:val="both"/>
        <w:rPr>
          <w:rFonts w:ascii="Arial" w:hAnsi="Arial" w:cs="Arial"/>
          <w:b/>
          <w:bCs/>
          <w:i/>
          <w:color w:val="B09A5B"/>
          <w:sz w:val="20"/>
          <w:szCs w:val="20"/>
        </w:rPr>
      </w:pPr>
      <w:r w:rsidRPr="00531340">
        <w:rPr>
          <w:rFonts w:ascii="Arial" w:hAnsi="Arial" w:cs="Arial"/>
          <w:b/>
          <w:bCs/>
          <w:i/>
          <w:color w:val="B09A5B"/>
          <w:sz w:val="20"/>
          <w:szCs w:val="20"/>
        </w:rPr>
        <w:t>Pasivos Diferidos a Largo Plazo</w:t>
      </w:r>
    </w:p>
    <w:p w14:paraId="3956A9DC" w14:textId="77777777" w:rsidR="00531340" w:rsidRPr="00AF5177" w:rsidRDefault="00531340" w:rsidP="007B3C9C">
      <w:pPr>
        <w:spacing w:line="100" w:lineRule="atLeast"/>
        <w:jc w:val="both"/>
        <w:rPr>
          <w:rFonts w:ascii="Arial" w:hAnsi="Arial" w:cs="Arial"/>
          <w:sz w:val="20"/>
          <w:szCs w:val="20"/>
          <w:u w:val="single"/>
        </w:rPr>
      </w:pPr>
    </w:p>
    <w:p w14:paraId="6DCB7DAF" w14:textId="4620F4D3" w:rsidR="00756A89" w:rsidRDefault="00531340" w:rsidP="00756A89">
      <w:pPr>
        <w:spacing w:line="100" w:lineRule="atLeast"/>
        <w:jc w:val="both"/>
        <w:rPr>
          <w:rFonts w:ascii="Arial" w:hAnsi="Arial" w:cs="Arial"/>
          <w:sz w:val="20"/>
          <w:szCs w:val="20"/>
        </w:rPr>
      </w:pPr>
      <w:r w:rsidRPr="00531340">
        <w:rPr>
          <w:rFonts w:ascii="Arial" w:hAnsi="Arial" w:cs="Arial"/>
          <w:sz w:val="20"/>
          <w:szCs w:val="20"/>
        </w:rPr>
        <w:t xml:space="preserve">Este rubro asciende a $ 472,084.65 que representa el </w:t>
      </w:r>
      <w:r>
        <w:rPr>
          <w:rFonts w:ascii="Arial" w:hAnsi="Arial" w:cs="Arial"/>
          <w:sz w:val="20"/>
          <w:szCs w:val="20"/>
        </w:rPr>
        <w:t>100</w:t>
      </w:r>
      <w:r w:rsidRPr="00531340">
        <w:rPr>
          <w:rFonts w:ascii="Arial" w:hAnsi="Arial" w:cs="Arial"/>
          <w:sz w:val="20"/>
          <w:szCs w:val="20"/>
        </w:rPr>
        <w:t xml:space="preserve"> por ciento del total del pasivo no circulante y refleja el registro de los compromisos contraídos a largo plazo, por las aportaciones obreras y patronales al IMSS, las cuales se encuentran pendientes de liquidar 31 de diciembre de 2022.</w:t>
      </w:r>
    </w:p>
    <w:p w14:paraId="2EDAE798" w14:textId="77777777" w:rsidR="00531340" w:rsidRDefault="00531340" w:rsidP="00756A8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756A89" w:rsidRPr="00AF5177" w14:paraId="299C93DC" w14:textId="77777777" w:rsidTr="008B5E5E">
        <w:tc>
          <w:tcPr>
            <w:tcW w:w="10206" w:type="dxa"/>
            <w:gridSpan w:val="4"/>
            <w:shd w:val="clear" w:color="auto" w:fill="E6E6E6"/>
          </w:tcPr>
          <w:p w14:paraId="32A1955E" w14:textId="375BC7F1" w:rsidR="00756A89" w:rsidRDefault="00531340" w:rsidP="0032500C">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PASIVOS DIFERIDOS A LARGO PLAZO</w:t>
            </w:r>
          </w:p>
          <w:p w14:paraId="7BEC0C30" w14:textId="51C14961" w:rsidR="00756A89" w:rsidRPr="00AF5177" w:rsidRDefault="00756A89" w:rsidP="0032500C">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(Cifras en Pesos)</w:t>
            </w:r>
          </w:p>
        </w:tc>
      </w:tr>
      <w:tr w:rsidR="00756A89" w:rsidRPr="00AF5177" w14:paraId="3485904D" w14:textId="77777777" w:rsidTr="008B5E5E">
        <w:tc>
          <w:tcPr>
            <w:tcW w:w="3969" w:type="dxa"/>
            <w:tcBorders>
              <w:right w:val="single" w:sz="4" w:space="0" w:color="FFFFFF" w:themeColor="background1"/>
            </w:tcBorders>
            <w:shd w:val="clear" w:color="auto" w:fill="B5A66B"/>
          </w:tcPr>
          <w:p w14:paraId="76E133AA"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14:paraId="3887EB4E" w14:textId="77777777" w:rsidR="00756A89"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14:paraId="515AF490"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tcPr>
          <w:p w14:paraId="2965215D"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27BDB997" w14:textId="77777777"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756A89" w:rsidRPr="00AF5177" w14:paraId="4B354B4B" w14:textId="77777777" w:rsidTr="008B5E5E">
        <w:tc>
          <w:tcPr>
            <w:tcW w:w="3969" w:type="dxa"/>
          </w:tcPr>
          <w:p w14:paraId="02FDA787" w14:textId="1B0B9624" w:rsidR="00756A89" w:rsidRPr="00AF5177" w:rsidRDefault="00531340" w:rsidP="00756A89">
            <w:pPr>
              <w:pStyle w:val="Contenidodelatabla"/>
              <w:spacing w:before="100"/>
              <w:jc w:val="both"/>
              <w:rPr>
                <w:rFonts w:ascii="Arial" w:hAnsi="Arial" w:cs="Arial"/>
                <w:b/>
                <w:sz w:val="20"/>
                <w:szCs w:val="20"/>
                <w:u w:val="single"/>
              </w:rPr>
            </w:pPr>
            <w:r>
              <w:rPr>
                <w:rFonts w:ascii="Arial" w:hAnsi="Arial" w:cs="Arial"/>
                <w:b/>
                <w:sz w:val="20"/>
                <w:szCs w:val="20"/>
              </w:rPr>
              <w:t>Otros Pasivos Diferidos a Largo Plazo</w:t>
            </w:r>
          </w:p>
        </w:tc>
        <w:tc>
          <w:tcPr>
            <w:tcW w:w="1842" w:type="dxa"/>
          </w:tcPr>
          <w:p w14:paraId="58109971" w14:textId="77777777" w:rsidR="00756A89" w:rsidRPr="003A068F" w:rsidRDefault="00756A89" w:rsidP="00756A89">
            <w:pPr>
              <w:spacing w:before="100"/>
              <w:jc w:val="center"/>
              <w:rPr>
                <w:rFonts w:ascii="Arial" w:hAnsi="Arial" w:cs="Arial"/>
                <w:sz w:val="20"/>
                <w:szCs w:val="20"/>
              </w:rPr>
            </w:pPr>
            <w:proofErr w:type="gramStart"/>
            <w:r w:rsidRPr="00AF5177">
              <w:rPr>
                <w:rFonts w:ascii="Arial" w:hAnsi="Arial" w:cs="Arial"/>
                <w:sz w:val="20"/>
                <w:szCs w:val="20"/>
              </w:rPr>
              <w:t>&gt;  365</w:t>
            </w:r>
            <w:proofErr w:type="gramEnd"/>
          </w:p>
        </w:tc>
        <w:tc>
          <w:tcPr>
            <w:tcW w:w="2269" w:type="dxa"/>
          </w:tcPr>
          <w:p w14:paraId="0FDB7520" w14:textId="7C26A565"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531340">
              <w:rPr>
                <w:rFonts w:ascii="Arial" w:hAnsi="Arial" w:cs="Arial"/>
                <w:sz w:val="20"/>
                <w:szCs w:val="20"/>
              </w:rPr>
              <w:t>472,131.88</w:t>
            </w:r>
          </w:p>
        </w:tc>
        <w:tc>
          <w:tcPr>
            <w:tcW w:w="2126" w:type="dxa"/>
          </w:tcPr>
          <w:p w14:paraId="7128F469" w14:textId="71F73A7C"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531340">
              <w:rPr>
                <w:rFonts w:ascii="Arial" w:hAnsi="Arial" w:cs="Arial"/>
                <w:sz w:val="20"/>
                <w:szCs w:val="20"/>
              </w:rPr>
              <w:t>472,084.65</w:t>
            </w:r>
          </w:p>
        </w:tc>
      </w:tr>
      <w:tr w:rsidR="00756A89" w:rsidRPr="00AF5177" w14:paraId="742F3090" w14:textId="77777777" w:rsidTr="008B5E5E">
        <w:tc>
          <w:tcPr>
            <w:tcW w:w="3969" w:type="dxa"/>
            <w:tcBorders>
              <w:bottom w:val="single" w:sz="4" w:space="0" w:color="auto"/>
            </w:tcBorders>
          </w:tcPr>
          <w:p w14:paraId="53945B59" w14:textId="77777777" w:rsidR="00756A89" w:rsidRPr="00AF5177" w:rsidRDefault="00756A89" w:rsidP="00756A89">
            <w:pPr>
              <w:spacing w:before="100" w:line="100" w:lineRule="atLeast"/>
              <w:rPr>
                <w:rFonts w:ascii="Arial" w:hAnsi="Arial" w:cs="Arial"/>
                <w:b/>
                <w:sz w:val="20"/>
                <w:szCs w:val="20"/>
              </w:rPr>
            </w:pPr>
          </w:p>
        </w:tc>
        <w:tc>
          <w:tcPr>
            <w:tcW w:w="1842" w:type="dxa"/>
            <w:tcBorders>
              <w:bottom w:val="single" w:sz="4" w:space="0" w:color="auto"/>
            </w:tcBorders>
          </w:tcPr>
          <w:p w14:paraId="7D813C9F" w14:textId="77777777" w:rsidR="00756A89" w:rsidRPr="00AF5177" w:rsidRDefault="00756A89" w:rsidP="00756A89">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61FF910D" w14:textId="01EAFB2B"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531340">
              <w:rPr>
                <w:rFonts w:ascii="Arial" w:hAnsi="Arial" w:cs="Arial"/>
                <w:b/>
                <w:bCs/>
                <w:sz w:val="20"/>
                <w:szCs w:val="20"/>
              </w:rPr>
              <w:t>472,131.88</w:t>
            </w:r>
          </w:p>
        </w:tc>
        <w:tc>
          <w:tcPr>
            <w:tcW w:w="2126" w:type="dxa"/>
            <w:tcBorders>
              <w:bottom w:val="single" w:sz="4" w:space="0" w:color="auto"/>
            </w:tcBorders>
          </w:tcPr>
          <w:p w14:paraId="246C9224" w14:textId="28732543" w:rsidR="00756A89" w:rsidRPr="00AF5177" w:rsidRDefault="00756A89" w:rsidP="00756A89">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531340">
              <w:rPr>
                <w:rFonts w:ascii="Arial" w:hAnsi="Arial" w:cs="Arial"/>
                <w:b/>
                <w:bCs/>
                <w:sz w:val="20"/>
                <w:szCs w:val="20"/>
              </w:rPr>
              <w:t>472,084.65</w:t>
            </w:r>
          </w:p>
        </w:tc>
      </w:tr>
    </w:tbl>
    <w:p w14:paraId="5166FB13" w14:textId="77777777" w:rsidR="00A43754" w:rsidRDefault="00A43754" w:rsidP="009867B6">
      <w:pPr>
        <w:rPr>
          <w:rFonts w:ascii="Arial" w:hAnsi="Arial" w:cs="Arial"/>
          <w:b/>
          <w:bCs/>
          <w:i/>
          <w:color w:val="B09A5B"/>
          <w:sz w:val="20"/>
          <w:szCs w:val="20"/>
        </w:rPr>
      </w:pPr>
    </w:p>
    <w:p w14:paraId="1893340E" w14:textId="77777777" w:rsidR="00511596" w:rsidRDefault="00511596" w:rsidP="0032500C">
      <w:pPr>
        <w:pBdr>
          <w:bottom w:val="single" w:sz="12" w:space="1" w:color="808080" w:themeColor="background1" w:themeShade="80"/>
        </w:pBdr>
        <w:jc w:val="center"/>
        <w:rPr>
          <w:rFonts w:ascii="Arial" w:hAnsi="Arial" w:cs="Arial"/>
          <w:b/>
          <w:color w:val="B5A66B"/>
          <w:sz w:val="20"/>
          <w:szCs w:val="20"/>
        </w:rPr>
      </w:pPr>
    </w:p>
    <w:p w14:paraId="4C945688" w14:textId="5F108A36" w:rsidR="00CE51F2" w:rsidRPr="00F839BC" w:rsidRDefault="0032500C" w:rsidP="0032500C">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 xml:space="preserve">NOTAS </w:t>
      </w:r>
      <w:r w:rsidR="00CE51F2" w:rsidRPr="00F839BC">
        <w:rPr>
          <w:rFonts w:ascii="Arial" w:hAnsi="Arial" w:cs="Arial"/>
          <w:b/>
          <w:color w:val="B5A66B"/>
          <w:sz w:val="20"/>
          <w:szCs w:val="20"/>
        </w:rPr>
        <w:t>AL ESTADO DE VARIACIÓN EN LA HACIENDA PÚBLICA</w:t>
      </w:r>
    </w:p>
    <w:p w14:paraId="71C87067" w14:textId="77777777" w:rsidR="00CE51F2" w:rsidRPr="00AF5177" w:rsidRDefault="00CE51F2" w:rsidP="00CE51F2">
      <w:pPr>
        <w:rPr>
          <w:rFonts w:ascii="Arial" w:hAnsi="Arial" w:cs="Arial"/>
          <w:sz w:val="20"/>
          <w:szCs w:val="20"/>
        </w:rPr>
      </w:pPr>
    </w:p>
    <w:p w14:paraId="318D06D2" w14:textId="46687B38" w:rsidR="007E652B" w:rsidRPr="00AF5177" w:rsidRDefault="007E652B" w:rsidP="007E652B">
      <w:pPr>
        <w:spacing w:line="100" w:lineRule="atLeast"/>
        <w:jc w:val="both"/>
        <w:rPr>
          <w:rFonts w:ascii="Arial" w:hAnsi="Arial" w:cs="Arial"/>
          <w:b/>
          <w:bCs/>
          <w:sz w:val="20"/>
          <w:szCs w:val="20"/>
        </w:rPr>
      </w:pPr>
      <w:r w:rsidRPr="00AF5177">
        <w:rPr>
          <w:rFonts w:ascii="Arial" w:hAnsi="Arial" w:cs="Arial"/>
          <w:sz w:val="20"/>
          <w:szCs w:val="20"/>
        </w:rPr>
        <w:t xml:space="preserve">La Hacienda Pública representa el importe de los bienes y derechos que son propiedad </w:t>
      </w:r>
      <w:r w:rsidR="008942EF" w:rsidRPr="00AF5177">
        <w:rPr>
          <w:rFonts w:ascii="Arial" w:hAnsi="Arial" w:cs="Arial"/>
          <w:sz w:val="20"/>
          <w:szCs w:val="20"/>
        </w:rPr>
        <w:t xml:space="preserve">de </w:t>
      </w:r>
      <w:r w:rsidR="00094CF6">
        <w:rPr>
          <w:rFonts w:ascii="Arial" w:hAnsi="Arial" w:cs="Arial"/>
          <w:b/>
          <w:sz w:val="20"/>
          <w:szCs w:val="20"/>
        </w:rPr>
        <w:t>Secretaría Ejecutiva del Sistema Anticorrupción del Estado de Chiapas</w:t>
      </w:r>
      <w:r w:rsidRPr="00AF5177">
        <w:rPr>
          <w:rFonts w:ascii="Arial" w:hAnsi="Arial" w:cs="Arial"/>
          <w:sz w:val="20"/>
          <w:szCs w:val="20"/>
        </w:rPr>
        <w:t xml:space="preserve">, dicho importe es modificado principalmente por el resultado positivo obtenido al </w:t>
      </w:r>
      <w:r w:rsidR="00094CF6">
        <w:rPr>
          <w:rFonts w:ascii="Arial" w:hAnsi="Arial" w:cs="Arial"/>
          <w:sz w:val="20"/>
          <w:szCs w:val="20"/>
        </w:rPr>
        <w:t>31 de marzo de 2023</w:t>
      </w:r>
      <w:r w:rsidRPr="00AF5177">
        <w:rPr>
          <w:rFonts w:ascii="Arial" w:hAnsi="Arial" w:cs="Arial"/>
          <w:sz w:val="20"/>
          <w:szCs w:val="20"/>
        </w:rPr>
        <w:t xml:space="preserve">, el cual asciende a </w:t>
      </w:r>
      <w:r w:rsidRPr="00AF5177">
        <w:rPr>
          <w:rFonts w:ascii="Arial" w:hAnsi="Arial" w:cs="Arial"/>
          <w:bCs/>
          <w:sz w:val="20"/>
          <w:szCs w:val="20"/>
        </w:rPr>
        <w:t xml:space="preserve">$ </w:t>
      </w:r>
      <w:r w:rsidR="00961241">
        <w:rPr>
          <w:rFonts w:ascii="Arial" w:hAnsi="Arial" w:cs="Arial"/>
          <w:bCs/>
          <w:sz w:val="20"/>
          <w:szCs w:val="20"/>
        </w:rPr>
        <w:t>91,700.93</w:t>
      </w:r>
      <w:r w:rsidRPr="00AF5177">
        <w:rPr>
          <w:rFonts w:ascii="Arial" w:hAnsi="Arial" w:cs="Arial"/>
          <w:bCs/>
          <w:sz w:val="20"/>
          <w:szCs w:val="20"/>
        </w:rPr>
        <w:t>.</w:t>
      </w:r>
    </w:p>
    <w:p w14:paraId="0A4B733E" w14:textId="77777777" w:rsidR="007E652B" w:rsidRPr="00AF5177" w:rsidRDefault="007E652B" w:rsidP="00A41926">
      <w:pPr>
        <w:jc w:val="both"/>
        <w:outlineLvl w:val="0"/>
        <w:rPr>
          <w:rFonts w:ascii="Arial" w:hAnsi="Arial" w:cs="Arial"/>
          <w:sz w:val="20"/>
          <w:szCs w:val="20"/>
        </w:rPr>
      </w:pPr>
    </w:p>
    <w:p w14:paraId="0B90D9E8" w14:textId="2612F721" w:rsidR="007E652B" w:rsidRPr="00AF5177" w:rsidRDefault="00A41926" w:rsidP="007E652B">
      <w:pPr>
        <w:jc w:val="both"/>
        <w:outlineLvl w:val="0"/>
        <w:rPr>
          <w:rFonts w:ascii="Arial" w:hAnsi="Arial" w:cs="Arial"/>
          <w:sz w:val="20"/>
          <w:szCs w:val="20"/>
        </w:rPr>
      </w:pPr>
      <w:r w:rsidRPr="00AF5177">
        <w:rPr>
          <w:rFonts w:ascii="Arial" w:hAnsi="Arial" w:cs="Arial"/>
          <w:sz w:val="20"/>
          <w:szCs w:val="20"/>
        </w:rPr>
        <w:t>El Estado de Variación en la Hacienda Pública muestra las modificaciones o cambios re</w:t>
      </w:r>
      <w:r w:rsidR="007E652B" w:rsidRPr="00AF5177">
        <w:rPr>
          <w:rFonts w:ascii="Arial" w:hAnsi="Arial" w:cs="Arial"/>
          <w:sz w:val="20"/>
          <w:szCs w:val="20"/>
        </w:rPr>
        <w:t>alizados en la Hacienda Pública, dichas variaciones representan las adquisiciones de bienes muebles e inmuebles consideradas como inversión, así como</w:t>
      </w:r>
      <w:r w:rsidR="00567B8B" w:rsidRPr="00AF5177">
        <w:rPr>
          <w:rFonts w:ascii="Arial" w:hAnsi="Arial" w:cs="Arial"/>
          <w:sz w:val="20"/>
          <w:szCs w:val="20"/>
        </w:rPr>
        <w:t>,</w:t>
      </w:r>
      <w:r w:rsidR="00567B8B">
        <w:rPr>
          <w:rFonts w:ascii="Arial" w:hAnsi="Arial" w:cs="Arial"/>
          <w:sz w:val="20"/>
          <w:szCs w:val="20"/>
        </w:rPr>
        <w:t xml:space="preserve"> </w:t>
      </w:r>
      <w:r w:rsidR="007E652B" w:rsidRPr="00AF5177">
        <w:rPr>
          <w:rFonts w:ascii="Arial" w:hAnsi="Arial" w:cs="Arial"/>
          <w:sz w:val="20"/>
          <w:szCs w:val="20"/>
        </w:rPr>
        <w:t xml:space="preserve">de la misma manera, es afectado por el resultado derivado del registro de operaciones de ejercicios anteriores por reintegros, a la fecha que se informa, la Hacienda Pública refleja un saldo de $ </w:t>
      </w:r>
      <w:r w:rsidR="00961241">
        <w:rPr>
          <w:rFonts w:ascii="Arial" w:hAnsi="Arial" w:cs="Arial"/>
          <w:sz w:val="20"/>
          <w:szCs w:val="20"/>
        </w:rPr>
        <w:t>1,010,944.80</w:t>
      </w:r>
      <w:r w:rsidR="007E652B" w:rsidRPr="00AF5177">
        <w:rPr>
          <w:rFonts w:ascii="Arial" w:hAnsi="Arial" w:cs="Arial"/>
          <w:sz w:val="20"/>
          <w:szCs w:val="20"/>
        </w:rPr>
        <w:t>.</w:t>
      </w:r>
    </w:p>
    <w:p w14:paraId="4F045E97" w14:textId="77777777" w:rsidR="007E652B" w:rsidRPr="00AF5177" w:rsidRDefault="007E652B" w:rsidP="007E652B">
      <w:pPr>
        <w:jc w:val="both"/>
        <w:outlineLvl w:val="0"/>
        <w:rPr>
          <w:rFonts w:ascii="Arial" w:hAnsi="Arial" w:cs="Arial"/>
          <w:sz w:val="20"/>
          <w:szCs w:val="20"/>
        </w:rPr>
      </w:pPr>
    </w:p>
    <w:p w14:paraId="75ADA15E" w14:textId="4D8232C1" w:rsidR="007F490A" w:rsidRDefault="00393F93" w:rsidP="007F490A">
      <w:pPr>
        <w:jc w:val="both"/>
        <w:outlineLvl w:val="0"/>
        <w:rPr>
          <w:rFonts w:ascii="Arial" w:hAnsi="Arial" w:cs="Arial"/>
          <w:sz w:val="20"/>
          <w:szCs w:val="20"/>
        </w:rPr>
      </w:pPr>
      <w:r w:rsidRPr="00AF5177">
        <w:rPr>
          <w:rFonts w:ascii="Arial" w:hAnsi="Arial" w:cs="Arial"/>
          <w:sz w:val="20"/>
          <w:szCs w:val="20"/>
        </w:rPr>
        <w:t xml:space="preserve">Así también, es modificado por el aumento o disminución al patrimonio, derivado del registro de </w:t>
      </w:r>
      <w:r w:rsidR="00DC5148" w:rsidRPr="00AF5177">
        <w:rPr>
          <w:rFonts w:ascii="Arial" w:hAnsi="Arial" w:cs="Arial"/>
          <w:sz w:val="20"/>
          <w:szCs w:val="20"/>
        </w:rPr>
        <w:t>movimientos</w:t>
      </w:r>
      <w:r w:rsidRPr="00AF5177">
        <w:rPr>
          <w:rFonts w:ascii="Arial" w:hAnsi="Arial" w:cs="Arial"/>
          <w:sz w:val="20"/>
          <w:szCs w:val="20"/>
        </w:rPr>
        <w:t xml:space="preserve"> realizados </w:t>
      </w:r>
      <w:r w:rsidR="00DC5148" w:rsidRPr="00AF5177">
        <w:rPr>
          <w:rFonts w:ascii="Arial" w:hAnsi="Arial" w:cs="Arial"/>
          <w:sz w:val="20"/>
          <w:szCs w:val="20"/>
        </w:rPr>
        <w:t>durante el periodo que se informa</w:t>
      </w:r>
      <w:r w:rsidR="00FF16D5" w:rsidRPr="00AF5177">
        <w:rPr>
          <w:rFonts w:ascii="Arial" w:hAnsi="Arial" w:cs="Arial"/>
          <w:sz w:val="20"/>
          <w:szCs w:val="20"/>
        </w:rPr>
        <w:t>.</w:t>
      </w:r>
      <w:r w:rsidRPr="00AF5177">
        <w:rPr>
          <w:rFonts w:ascii="Arial" w:hAnsi="Arial" w:cs="Arial"/>
          <w:sz w:val="20"/>
          <w:szCs w:val="20"/>
        </w:rPr>
        <w:t xml:space="preserve"> </w:t>
      </w:r>
      <w:r w:rsidRPr="00AF5177">
        <w:rPr>
          <w:rFonts w:ascii="Arial" w:hAnsi="Arial" w:cs="Arial"/>
          <w:b/>
          <w:bCs/>
          <w:sz w:val="20"/>
          <w:szCs w:val="20"/>
        </w:rPr>
        <w:t xml:space="preserve"> </w:t>
      </w:r>
      <w:r w:rsidR="007E652B" w:rsidRPr="00AF5177">
        <w:rPr>
          <w:rFonts w:ascii="Arial" w:hAnsi="Arial" w:cs="Arial"/>
          <w:sz w:val="20"/>
          <w:szCs w:val="20"/>
        </w:rPr>
        <w:t xml:space="preserve">A la fecha que se informa la modificación neta positiva al patrimonio es de $ </w:t>
      </w:r>
      <w:r w:rsidR="00B82E03">
        <w:rPr>
          <w:rFonts w:ascii="Arial" w:hAnsi="Arial" w:cs="Arial"/>
          <w:sz w:val="20"/>
          <w:szCs w:val="20"/>
        </w:rPr>
        <w:t>89,401.69</w:t>
      </w:r>
      <w:r w:rsidR="00897BD8" w:rsidRPr="00AF5177">
        <w:rPr>
          <w:rFonts w:ascii="Arial" w:hAnsi="Arial" w:cs="Arial"/>
          <w:sz w:val="20"/>
          <w:szCs w:val="20"/>
        </w:rPr>
        <w:t>.</w:t>
      </w:r>
    </w:p>
    <w:p w14:paraId="21147D2D" w14:textId="77777777" w:rsidR="00710C89" w:rsidRDefault="00710C89" w:rsidP="007F490A">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C6429A" w:rsidRPr="00AF5177" w14:paraId="6B2DF263" w14:textId="77777777" w:rsidTr="00555D70">
        <w:tc>
          <w:tcPr>
            <w:tcW w:w="10206" w:type="dxa"/>
            <w:gridSpan w:val="3"/>
            <w:shd w:val="clear" w:color="auto" w:fill="E6E6E6"/>
          </w:tcPr>
          <w:p w14:paraId="68C2F125" w14:textId="77777777" w:rsidR="00C6429A" w:rsidRPr="00AF5177" w:rsidRDefault="00C6429A" w:rsidP="0032500C">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lastRenderedPageBreak/>
              <w:t>HACIENDA PÚBLICA/PATRIMONIO</w:t>
            </w:r>
          </w:p>
          <w:p w14:paraId="4AFD1C27" w14:textId="5E1FE729" w:rsidR="00C6429A" w:rsidRPr="00AF5177" w:rsidRDefault="00C6429A" w:rsidP="0032500C">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(Cifras en Pesos)</w:t>
            </w:r>
          </w:p>
        </w:tc>
      </w:tr>
      <w:tr w:rsidR="007F490A" w:rsidRPr="00AF5177" w14:paraId="6DCB047A" w14:textId="77777777" w:rsidTr="00BF47A8">
        <w:tc>
          <w:tcPr>
            <w:tcW w:w="5387" w:type="dxa"/>
            <w:tcBorders>
              <w:right w:val="single" w:sz="4" w:space="0" w:color="FFFFFF" w:themeColor="background1"/>
            </w:tcBorders>
            <w:shd w:val="clear" w:color="auto" w:fill="B5A66B"/>
          </w:tcPr>
          <w:p w14:paraId="5CB8A138" w14:textId="77777777"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320DD8DB" w14:textId="77777777"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58451888" w14:textId="77777777"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7F490A" w:rsidRPr="00AF5177" w14:paraId="5094ACD3" w14:textId="77777777" w:rsidTr="00BF47A8">
        <w:tc>
          <w:tcPr>
            <w:tcW w:w="5387" w:type="dxa"/>
          </w:tcPr>
          <w:p w14:paraId="6C9386E2" w14:textId="77777777" w:rsidR="007F490A" w:rsidRPr="00AF5177" w:rsidRDefault="007F490A" w:rsidP="007F490A">
            <w:pPr>
              <w:pStyle w:val="Contenidodelatabla"/>
              <w:spacing w:before="100"/>
              <w:jc w:val="both"/>
              <w:rPr>
                <w:rFonts w:ascii="Arial" w:hAnsi="Arial" w:cs="Arial"/>
                <w:b/>
                <w:sz w:val="20"/>
                <w:szCs w:val="20"/>
              </w:rPr>
            </w:pPr>
            <w:r w:rsidRPr="007F490A">
              <w:rPr>
                <w:rFonts w:ascii="Arial" w:hAnsi="Arial" w:cs="Arial"/>
                <w:b/>
                <w:sz w:val="20"/>
                <w:szCs w:val="20"/>
              </w:rPr>
              <w:t>Patrimonio Generado</w:t>
            </w:r>
          </w:p>
        </w:tc>
        <w:tc>
          <w:tcPr>
            <w:tcW w:w="2551" w:type="dxa"/>
          </w:tcPr>
          <w:p w14:paraId="72AA7CCA" w14:textId="250691D5" w:rsidR="007F490A" w:rsidRPr="00AF5177" w:rsidRDefault="00C6429A" w:rsidP="007F490A">
            <w:pPr>
              <w:pStyle w:val="Contenidodelatabla"/>
              <w:spacing w:before="100"/>
              <w:jc w:val="right"/>
              <w:rPr>
                <w:rFonts w:ascii="Arial" w:hAnsi="Arial" w:cs="Arial"/>
                <w:sz w:val="20"/>
                <w:szCs w:val="20"/>
              </w:rPr>
            </w:pPr>
            <w:r>
              <w:rPr>
                <w:rFonts w:ascii="Arial" w:hAnsi="Arial" w:cs="Arial"/>
                <w:sz w:val="20"/>
                <w:szCs w:val="20"/>
              </w:rPr>
              <w:t>1,010,944.80</w:t>
            </w:r>
          </w:p>
        </w:tc>
        <w:tc>
          <w:tcPr>
            <w:tcW w:w="2268" w:type="dxa"/>
          </w:tcPr>
          <w:p w14:paraId="118258C8" w14:textId="766F2DF9" w:rsidR="007F490A" w:rsidRPr="00AF5177" w:rsidRDefault="00C6429A" w:rsidP="007F490A">
            <w:pPr>
              <w:pStyle w:val="Contenidodelatabla"/>
              <w:spacing w:before="100"/>
              <w:jc w:val="right"/>
              <w:rPr>
                <w:rFonts w:ascii="Arial" w:hAnsi="Arial" w:cs="Arial"/>
                <w:sz w:val="20"/>
                <w:szCs w:val="20"/>
              </w:rPr>
            </w:pPr>
            <w:r w:rsidRPr="00C6429A">
              <w:rPr>
                <w:rFonts w:ascii="Arial" w:hAnsi="Arial" w:cs="Arial"/>
                <w:sz w:val="20"/>
                <w:szCs w:val="20"/>
              </w:rPr>
              <w:t>921,543.11</w:t>
            </w:r>
          </w:p>
        </w:tc>
      </w:tr>
      <w:tr w:rsidR="007F490A" w:rsidRPr="00AF5177" w14:paraId="7DDC7334" w14:textId="77777777" w:rsidTr="00BF47A8">
        <w:tc>
          <w:tcPr>
            <w:tcW w:w="5387" w:type="dxa"/>
            <w:tcBorders>
              <w:bottom w:val="single" w:sz="4" w:space="0" w:color="auto"/>
            </w:tcBorders>
          </w:tcPr>
          <w:p w14:paraId="72B6EF05" w14:textId="77777777" w:rsidR="007F490A" w:rsidRPr="00AF5177" w:rsidRDefault="007F490A" w:rsidP="007F490A">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14:paraId="6EFC80E2" w14:textId="66C636BF" w:rsidR="007F490A" w:rsidRPr="00AF5177" w:rsidRDefault="007F490A" w:rsidP="007F490A">
            <w:pPr>
              <w:spacing w:before="100" w:line="100" w:lineRule="atLeast"/>
              <w:jc w:val="right"/>
              <w:rPr>
                <w:rFonts w:ascii="Arial" w:hAnsi="Arial" w:cs="Arial"/>
                <w:sz w:val="20"/>
                <w:szCs w:val="20"/>
              </w:rPr>
            </w:pPr>
            <w:r w:rsidRPr="00AF5177">
              <w:rPr>
                <w:rFonts w:ascii="Arial" w:hAnsi="Arial" w:cs="Arial"/>
                <w:b/>
                <w:bCs/>
                <w:sz w:val="20"/>
                <w:szCs w:val="20"/>
              </w:rPr>
              <w:t xml:space="preserve">$ </w:t>
            </w:r>
            <w:r w:rsidR="00C6429A">
              <w:rPr>
                <w:rFonts w:ascii="Arial" w:hAnsi="Arial" w:cs="Arial"/>
                <w:b/>
                <w:bCs/>
                <w:sz w:val="20"/>
                <w:szCs w:val="20"/>
              </w:rPr>
              <w:t>1,010,944.80</w:t>
            </w:r>
          </w:p>
        </w:tc>
        <w:tc>
          <w:tcPr>
            <w:tcW w:w="2268" w:type="dxa"/>
            <w:tcBorders>
              <w:bottom w:val="single" w:sz="4" w:space="0" w:color="auto"/>
            </w:tcBorders>
          </w:tcPr>
          <w:p w14:paraId="67E957DC" w14:textId="3E05535E" w:rsidR="007F490A" w:rsidRPr="00AF5177" w:rsidRDefault="007F490A" w:rsidP="007F490A">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C6429A" w:rsidRPr="00C6429A">
              <w:rPr>
                <w:rFonts w:ascii="Arial" w:hAnsi="Arial" w:cs="Arial"/>
                <w:b/>
                <w:sz w:val="20"/>
                <w:szCs w:val="20"/>
              </w:rPr>
              <w:t>921,543.11</w:t>
            </w:r>
          </w:p>
        </w:tc>
      </w:tr>
    </w:tbl>
    <w:p w14:paraId="0D3C7B65" w14:textId="77777777" w:rsidR="007F490A" w:rsidRDefault="007F490A" w:rsidP="007F490A">
      <w:pPr>
        <w:spacing w:line="100" w:lineRule="atLeast"/>
        <w:jc w:val="both"/>
        <w:rPr>
          <w:rFonts w:ascii="Arial" w:hAnsi="Arial" w:cs="Arial"/>
          <w:sz w:val="20"/>
          <w:szCs w:val="20"/>
        </w:rPr>
      </w:pPr>
    </w:p>
    <w:p w14:paraId="64567B93" w14:textId="77777777" w:rsidR="00284D02" w:rsidRPr="00AF5177" w:rsidRDefault="00284D02">
      <w:pPr>
        <w:spacing w:line="100" w:lineRule="atLeast"/>
        <w:jc w:val="both"/>
        <w:rPr>
          <w:rFonts w:ascii="Arial" w:hAnsi="Arial" w:cs="Arial"/>
          <w:sz w:val="20"/>
          <w:szCs w:val="20"/>
        </w:rPr>
      </w:pPr>
    </w:p>
    <w:p w14:paraId="2682766F" w14:textId="77777777" w:rsidR="009867B6" w:rsidRPr="00756A89" w:rsidRDefault="009867B6" w:rsidP="009867B6">
      <w:pPr>
        <w:autoSpaceDE w:val="0"/>
        <w:autoSpaceDN w:val="0"/>
        <w:adjustRightInd w:val="0"/>
        <w:spacing w:after="60"/>
        <w:jc w:val="both"/>
        <w:rPr>
          <w:rFonts w:ascii="Arial" w:hAnsi="Arial" w:cs="Arial"/>
          <w:b/>
          <w:bCs/>
          <w:color w:val="B5A66B"/>
          <w:sz w:val="20"/>
          <w:szCs w:val="20"/>
        </w:rPr>
      </w:pPr>
      <w:r>
        <w:rPr>
          <w:rFonts w:ascii="Arial" w:hAnsi="Arial" w:cs="Arial"/>
          <w:b/>
          <w:bCs/>
          <w:color w:val="B5A66B"/>
          <w:sz w:val="20"/>
          <w:szCs w:val="20"/>
        </w:rPr>
        <w:t>Patrimonio Generado</w:t>
      </w:r>
    </w:p>
    <w:p w14:paraId="760645B4" w14:textId="77777777" w:rsidR="009867B6" w:rsidRPr="00AF5177" w:rsidRDefault="009867B6" w:rsidP="009867B6">
      <w:pPr>
        <w:pBdr>
          <w:top w:val="single" w:sz="4" w:space="1" w:color="C0C0C0"/>
        </w:pBdr>
        <w:autoSpaceDE w:val="0"/>
        <w:autoSpaceDN w:val="0"/>
        <w:adjustRightInd w:val="0"/>
        <w:jc w:val="right"/>
        <w:rPr>
          <w:rFonts w:ascii="Arial" w:hAnsi="Arial" w:cs="Arial"/>
          <w:b/>
          <w:bCs/>
          <w:sz w:val="20"/>
          <w:szCs w:val="20"/>
        </w:rPr>
      </w:pPr>
    </w:p>
    <w:p w14:paraId="69AD123C" w14:textId="77777777" w:rsidR="009867B6" w:rsidRPr="00756A89" w:rsidRDefault="009867B6" w:rsidP="009867B6">
      <w:pPr>
        <w:rPr>
          <w:rFonts w:ascii="Arial" w:hAnsi="Arial" w:cs="Arial"/>
          <w:b/>
          <w:bCs/>
          <w:i/>
          <w:color w:val="B09A5B"/>
          <w:sz w:val="20"/>
          <w:szCs w:val="20"/>
        </w:rPr>
      </w:pPr>
      <w:r>
        <w:rPr>
          <w:rFonts w:ascii="Arial" w:hAnsi="Arial" w:cs="Arial"/>
          <w:b/>
          <w:bCs/>
          <w:i/>
          <w:color w:val="B09A5B"/>
          <w:sz w:val="20"/>
          <w:szCs w:val="20"/>
        </w:rPr>
        <w:t>Resultados del Ejercicio (Ahorro/Desahorro)</w:t>
      </w:r>
    </w:p>
    <w:p w14:paraId="2FA16DC7" w14:textId="77777777" w:rsidR="009867B6" w:rsidRPr="00AF5177" w:rsidRDefault="009867B6" w:rsidP="009867B6">
      <w:pPr>
        <w:spacing w:line="100" w:lineRule="atLeast"/>
        <w:jc w:val="both"/>
        <w:rPr>
          <w:rFonts w:ascii="Arial" w:hAnsi="Arial" w:cs="Arial"/>
          <w:sz w:val="20"/>
          <w:szCs w:val="20"/>
          <w:u w:val="single"/>
        </w:rPr>
      </w:pPr>
    </w:p>
    <w:p w14:paraId="5EFD26EF" w14:textId="36C0672F" w:rsidR="00060464" w:rsidRPr="00AF5177" w:rsidRDefault="00060464" w:rsidP="00060464">
      <w:pPr>
        <w:spacing w:line="100" w:lineRule="atLeast"/>
        <w:jc w:val="both"/>
        <w:rPr>
          <w:rFonts w:ascii="Arial" w:hAnsi="Arial" w:cs="Arial"/>
          <w:sz w:val="20"/>
          <w:szCs w:val="20"/>
        </w:rPr>
      </w:pPr>
      <w:r w:rsidRPr="00AF5177">
        <w:rPr>
          <w:rFonts w:ascii="Arial" w:hAnsi="Arial" w:cs="Arial"/>
          <w:sz w:val="20"/>
          <w:szCs w:val="20"/>
        </w:rPr>
        <w:t xml:space="preserve">El resultado </w:t>
      </w:r>
      <w:r w:rsidR="007322A4" w:rsidRPr="00AF5177">
        <w:rPr>
          <w:rFonts w:ascii="Arial" w:hAnsi="Arial" w:cs="Arial"/>
          <w:sz w:val="20"/>
          <w:szCs w:val="20"/>
        </w:rPr>
        <w:t>positivo</w:t>
      </w:r>
      <w:r w:rsidRPr="00AF5177">
        <w:rPr>
          <w:rFonts w:ascii="Arial" w:hAnsi="Arial" w:cs="Arial"/>
          <w:sz w:val="20"/>
          <w:szCs w:val="20"/>
        </w:rPr>
        <w:t xml:space="preserve"> obtenido al periodo que se informa asciende a </w:t>
      </w:r>
      <w:r w:rsidR="00035A80" w:rsidRPr="00AF5177">
        <w:rPr>
          <w:rFonts w:ascii="Arial" w:hAnsi="Arial" w:cs="Arial"/>
          <w:sz w:val="20"/>
          <w:szCs w:val="20"/>
        </w:rPr>
        <w:t xml:space="preserve">$ </w:t>
      </w:r>
      <w:r w:rsidR="00C6429A">
        <w:rPr>
          <w:rFonts w:ascii="Arial" w:hAnsi="Arial" w:cs="Arial"/>
          <w:sz w:val="20"/>
          <w:szCs w:val="20"/>
        </w:rPr>
        <w:t>91,700.93</w:t>
      </w:r>
      <w:r w:rsidRPr="00AF5177">
        <w:rPr>
          <w:rFonts w:ascii="Arial" w:hAnsi="Arial" w:cs="Arial"/>
          <w:sz w:val="20"/>
          <w:szCs w:val="20"/>
        </w:rPr>
        <w:t xml:space="preserve"> y representa las adquisiciones de bienes muebles e inmuebles consideradas como inversión</w:t>
      </w:r>
      <w:r w:rsidR="007322A4" w:rsidRPr="00AF5177">
        <w:rPr>
          <w:rFonts w:ascii="Arial" w:hAnsi="Arial" w:cs="Arial"/>
          <w:sz w:val="20"/>
          <w:szCs w:val="20"/>
        </w:rPr>
        <w:t>, así como, la disponibilidad financiera para cubrir gastos de operación y/o inversión.</w:t>
      </w:r>
    </w:p>
    <w:p w14:paraId="30CB8F25" w14:textId="77777777" w:rsidR="009867B6" w:rsidRDefault="009867B6" w:rsidP="009867B6">
      <w:pPr>
        <w:spacing w:line="100" w:lineRule="atLeast"/>
        <w:jc w:val="both"/>
        <w:rPr>
          <w:rFonts w:ascii="Arial" w:hAnsi="Arial" w:cs="Arial"/>
          <w:sz w:val="20"/>
          <w:szCs w:val="20"/>
        </w:rPr>
      </w:pPr>
    </w:p>
    <w:p w14:paraId="0C3F3CA3" w14:textId="77777777" w:rsidR="00A43754" w:rsidRDefault="00A43754" w:rsidP="009867B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9867B6" w:rsidRPr="00AF5177" w14:paraId="265F1F56" w14:textId="77777777" w:rsidTr="00BF47A8">
        <w:tc>
          <w:tcPr>
            <w:tcW w:w="3969" w:type="dxa"/>
            <w:tcBorders>
              <w:right w:val="single" w:sz="4" w:space="0" w:color="FFFFFF" w:themeColor="background1"/>
            </w:tcBorders>
            <w:shd w:val="clear" w:color="auto" w:fill="B5A66B"/>
          </w:tcPr>
          <w:p w14:paraId="7105E38C" w14:textId="77777777"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14:paraId="09F763C1"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14:paraId="72BA9A2F"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7BB9EA51"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14:paraId="7C94EA48" w14:textId="77777777" w:rsidTr="00BF47A8">
        <w:tc>
          <w:tcPr>
            <w:tcW w:w="3969" w:type="dxa"/>
          </w:tcPr>
          <w:p w14:paraId="2A41EE1A" w14:textId="77777777"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del Ejercicio (Ahorro/Desahorro)</w:t>
            </w:r>
          </w:p>
        </w:tc>
        <w:tc>
          <w:tcPr>
            <w:tcW w:w="1842" w:type="dxa"/>
          </w:tcPr>
          <w:p w14:paraId="3E581657" w14:textId="77777777" w:rsidR="009867B6" w:rsidRPr="003A068F" w:rsidRDefault="009867B6" w:rsidP="009867B6">
            <w:pPr>
              <w:spacing w:before="100"/>
              <w:rPr>
                <w:rFonts w:ascii="Arial" w:hAnsi="Arial" w:cs="Arial"/>
                <w:sz w:val="20"/>
                <w:szCs w:val="20"/>
              </w:rPr>
            </w:pPr>
            <w:r w:rsidRPr="009867B6">
              <w:rPr>
                <w:rFonts w:ascii="Arial" w:hAnsi="Arial" w:cs="Arial"/>
                <w:sz w:val="20"/>
                <w:szCs w:val="20"/>
              </w:rPr>
              <w:t>Ingresos y Otros Beneficios menos Gastos y Otras Pérdidas</w:t>
            </w:r>
          </w:p>
        </w:tc>
        <w:tc>
          <w:tcPr>
            <w:tcW w:w="2269" w:type="dxa"/>
          </w:tcPr>
          <w:p w14:paraId="545DD89A" w14:textId="18768CF6" w:rsidR="009867B6" w:rsidRPr="00AF5177" w:rsidRDefault="009867B6" w:rsidP="009867B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6429A">
              <w:rPr>
                <w:rFonts w:ascii="Arial" w:hAnsi="Arial" w:cs="Arial"/>
                <w:sz w:val="20"/>
                <w:szCs w:val="20"/>
              </w:rPr>
              <w:t>91,700.93</w:t>
            </w:r>
          </w:p>
        </w:tc>
        <w:tc>
          <w:tcPr>
            <w:tcW w:w="2126" w:type="dxa"/>
          </w:tcPr>
          <w:p w14:paraId="2F4B7359" w14:textId="54667B19" w:rsidR="009867B6" w:rsidRPr="00AF5177" w:rsidRDefault="009867B6" w:rsidP="009867B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6429A">
              <w:rPr>
                <w:rFonts w:ascii="Arial" w:hAnsi="Arial" w:cs="Arial"/>
                <w:sz w:val="20"/>
                <w:szCs w:val="20"/>
              </w:rPr>
              <w:t>921,643.11</w:t>
            </w:r>
          </w:p>
        </w:tc>
      </w:tr>
      <w:tr w:rsidR="009867B6" w:rsidRPr="00AF5177" w14:paraId="14DB2F21" w14:textId="77777777" w:rsidTr="00BF47A8">
        <w:tc>
          <w:tcPr>
            <w:tcW w:w="3969" w:type="dxa"/>
            <w:tcBorders>
              <w:bottom w:val="single" w:sz="4" w:space="0" w:color="auto"/>
            </w:tcBorders>
          </w:tcPr>
          <w:p w14:paraId="77ECBAE6" w14:textId="77777777"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14:paraId="4FCAF560" w14:textId="77777777"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38344C67" w14:textId="6C63110D"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C6429A">
              <w:rPr>
                <w:rFonts w:ascii="Arial" w:hAnsi="Arial" w:cs="Arial"/>
                <w:b/>
                <w:sz w:val="20"/>
                <w:szCs w:val="20"/>
              </w:rPr>
              <w:t>91,700.93</w:t>
            </w:r>
          </w:p>
        </w:tc>
        <w:tc>
          <w:tcPr>
            <w:tcW w:w="2126" w:type="dxa"/>
            <w:tcBorders>
              <w:bottom w:val="single" w:sz="4" w:space="0" w:color="auto"/>
            </w:tcBorders>
          </w:tcPr>
          <w:p w14:paraId="4963CDCE" w14:textId="3C0D8ED6"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C6429A" w:rsidRPr="00C6429A">
              <w:rPr>
                <w:rFonts w:ascii="Arial" w:hAnsi="Arial" w:cs="Arial"/>
                <w:b/>
                <w:sz w:val="20"/>
                <w:szCs w:val="20"/>
              </w:rPr>
              <w:t>921,643.11</w:t>
            </w:r>
          </w:p>
        </w:tc>
      </w:tr>
    </w:tbl>
    <w:p w14:paraId="37ABCFEB" w14:textId="77777777" w:rsidR="00060464" w:rsidRPr="009867B6" w:rsidRDefault="00060464" w:rsidP="009867B6">
      <w:pPr>
        <w:rPr>
          <w:rFonts w:ascii="Arial" w:hAnsi="Arial" w:cs="Arial"/>
          <w:b/>
          <w:bCs/>
          <w:i/>
          <w:color w:val="B09A5B"/>
          <w:sz w:val="20"/>
          <w:szCs w:val="20"/>
        </w:rPr>
      </w:pPr>
    </w:p>
    <w:p w14:paraId="5554366C" w14:textId="77777777" w:rsidR="009867B6" w:rsidRDefault="009867B6" w:rsidP="009867B6">
      <w:pPr>
        <w:rPr>
          <w:rFonts w:ascii="Arial" w:hAnsi="Arial" w:cs="Arial"/>
          <w:b/>
          <w:bCs/>
          <w:i/>
          <w:color w:val="B09A5B"/>
          <w:sz w:val="20"/>
          <w:szCs w:val="20"/>
        </w:rPr>
      </w:pPr>
    </w:p>
    <w:p w14:paraId="1AB8B516" w14:textId="77777777" w:rsidR="00060464" w:rsidRPr="009867B6" w:rsidRDefault="00407E6B" w:rsidP="009867B6">
      <w:pPr>
        <w:rPr>
          <w:rFonts w:ascii="Arial" w:hAnsi="Arial" w:cs="Arial"/>
          <w:b/>
          <w:bCs/>
          <w:i/>
          <w:color w:val="B09A5B"/>
          <w:sz w:val="20"/>
          <w:szCs w:val="20"/>
        </w:rPr>
      </w:pPr>
      <w:r w:rsidRPr="009867B6">
        <w:rPr>
          <w:rFonts w:ascii="Arial" w:hAnsi="Arial" w:cs="Arial"/>
          <w:b/>
          <w:bCs/>
          <w:i/>
          <w:color w:val="B09A5B"/>
          <w:sz w:val="20"/>
          <w:szCs w:val="20"/>
        </w:rPr>
        <w:t>Resultados de Ejercicios Anteriores</w:t>
      </w:r>
    </w:p>
    <w:p w14:paraId="3B07DD64" w14:textId="77777777" w:rsidR="00060464" w:rsidRPr="00AF5177" w:rsidRDefault="00060464">
      <w:pPr>
        <w:spacing w:line="100" w:lineRule="atLeast"/>
        <w:jc w:val="both"/>
        <w:rPr>
          <w:rFonts w:ascii="Arial" w:hAnsi="Arial" w:cs="Arial"/>
          <w:sz w:val="20"/>
          <w:szCs w:val="20"/>
        </w:rPr>
      </w:pPr>
    </w:p>
    <w:p w14:paraId="37C51B59" w14:textId="0221562B" w:rsidR="00E61EFF" w:rsidRPr="00AF5177" w:rsidRDefault="00393F93">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Este rubro </w:t>
      </w:r>
      <w:r w:rsidR="00DF574A" w:rsidRPr="00AF5177">
        <w:rPr>
          <w:rFonts w:ascii="Arial" w:eastAsia="Times New Roman" w:hAnsi="Arial" w:cs="Arial"/>
          <w:sz w:val="20"/>
          <w:szCs w:val="20"/>
          <w:lang w:bidi="ar-SA"/>
        </w:rPr>
        <w:t>se integra</w:t>
      </w:r>
      <w:r w:rsidRPr="00AF5177">
        <w:rPr>
          <w:rFonts w:ascii="Arial" w:eastAsia="Times New Roman" w:hAnsi="Arial" w:cs="Arial"/>
          <w:sz w:val="20"/>
          <w:szCs w:val="20"/>
          <w:lang w:bidi="ar-SA"/>
        </w:rPr>
        <w:t xml:space="preserve"> principalmente</w:t>
      </w:r>
      <w:r w:rsidR="00DF574A" w:rsidRPr="00AF5177">
        <w:rPr>
          <w:rFonts w:ascii="Arial" w:eastAsia="Times New Roman" w:hAnsi="Arial" w:cs="Arial"/>
          <w:sz w:val="20"/>
          <w:szCs w:val="20"/>
          <w:lang w:bidi="ar-SA"/>
        </w:rPr>
        <w:t xml:space="preserve"> por saldos de años anteriores, así como,</w:t>
      </w:r>
      <w:r w:rsidRPr="00AF5177">
        <w:rPr>
          <w:rFonts w:ascii="Arial" w:eastAsia="Times New Roman" w:hAnsi="Arial" w:cs="Arial"/>
          <w:sz w:val="20"/>
          <w:szCs w:val="20"/>
          <w:lang w:bidi="ar-SA"/>
        </w:rPr>
        <w:t xml:space="preserve"> por el traspaso del </w:t>
      </w:r>
      <w:r w:rsidR="00DF574A" w:rsidRPr="00AF5177">
        <w:rPr>
          <w:rFonts w:ascii="Arial" w:eastAsia="Times New Roman" w:hAnsi="Arial" w:cs="Arial"/>
          <w:sz w:val="20"/>
          <w:szCs w:val="20"/>
          <w:lang w:bidi="ar-SA"/>
        </w:rPr>
        <w:t xml:space="preserve">resultado </w:t>
      </w:r>
      <w:r w:rsidRPr="00AF5177">
        <w:rPr>
          <w:rFonts w:ascii="Arial" w:eastAsia="Times New Roman" w:hAnsi="Arial" w:cs="Arial"/>
          <w:sz w:val="20"/>
          <w:szCs w:val="20"/>
          <w:lang w:bidi="ar-SA"/>
        </w:rPr>
        <w:t>del ejercicio anterior</w:t>
      </w:r>
      <w:r w:rsidR="00573FD9" w:rsidRPr="00AF5177">
        <w:rPr>
          <w:rFonts w:ascii="Arial" w:eastAsia="Times New Roman" w:hAnsi="Arial" w:cs="Arial"/>
          <w:sz w:val="20"/>
          <w:szCs w:val="20"/>
          <w:lang w:bidi="ar-SA"/>
        </w:rPr>
        <w:t xml:space="preserve">, efectuado al inicio del </w:t>
      </w:r>
      <w:r w:rsidR="00A86669" w:rsidRPr="00AF5177">
        <w:rPr>
          <w:rFonts w:ascii="Arial" w:eastAsia="Times New Roman" w:hAnsi="Arial" w:cs="Arial"/>
          <w:sz w:val="20"/>
          <w:szCs w:val="20"/>
          <w:lang w:bidi="ar-SA"/>
        </w:rPr>
        <w:t xml:space="preserve">presente </w:t>
      </w:r>
      <w:r w:rsidR="00573FD9" w:rsidRPr="00AF5177">
        <w:rPr>
          <w:rFonts w:ascii="Arial" w:eastAsia="Times New Roman" w:hAnsi="Arial" w:cs="Arial"/>
          <w:sz w:val="20"/>
          <w:szCs w:val="20"/>
          <w:lang w:bidi="ar-SA"/>
        </w:rPr>
        <w:t>ejercicio</w:t>
      </w:r>
      <w:r w:rsidRPr="00AF5177">
        <w:rPr>
          <w:rFonts w:ascii="Arial" w:eastAsia="Times New Roman" w:hAnsi="Arial" w:cs="Arial"/>
          <w:sz w:val="20"/>
          <w:szCs w:val="20"/>
          <w:lang w:bidi="ar-SA"/>
        </w:rPr>
        <w:t xml:space="preserve">; </w:t>
      </w:r>
      <w:r w:rsidR="00DF574A" w:rsidRPr="00AF5177">
        <w:rPr>
          <w:rFonts w:ascii="Arial" w:eastAsia="Times New Roman" w:hAnsi="Arial" w:cs="Arial"/>
          <w:sz w:val="20"/>
          <w:szCs w:val="20"/>
          <w:lang w:bidi="ar-SA"/>
        </w:rPr>
        <w:t>también se incluyen</w:t>
      </w:r>
      <w:r w:rsidRPr="00AF5177">
        <w:rPr>
          <w:rFonts w:ascii="Arial" w:eastAsia="Times New Roman" w:hAnsi="Arial" w:cs="Arial"/>
          <w:sz w:val="20"/>
          <w:szCs w:val="20"/>
          <w:lang w:bidi="ar-SA"/>
        </w:rPr>
        <w:t xml:space="preserve">, aquellos movimientos </w:t>
      </w:r>
      <w:r w:rsidR="00E61EFF" w:rsidRPr="00AF5177">
        <w:rPr>
          <w:rFonts w:ascii="Arial" w:eastAsia="Times New Roman" w:hAnsi="Arial" w:cs="Arial"/>
          <w:sz w:val="20"/>
          <w:szCs w:val="20"/>
          <w:lang w:bidi="ar-SA"/>
        </w:rPr>
        <w:t xml:space="preserve">realizados en el periodo que se informa </w:t>
      </w:r>
      <w:r w:rsidR="00DF574A" w:rsidRPr="00AF5177">
        <w:rPr>
          <w:rFonts w:ascii="Arial" w:eastAsia="Times New Roman" w:hAnsi="Arial" w:cs="Arial"/>
          <w:sz w:val="20"/>
          <w:szCs w:val="20"/>
          <w:lang w:bidi="ar-SA"/>
        </w:rPr>
        <w:t>por concepto</w:t>
      </w:r>
      <w:r w:rsidRPr="00AF5177">
        <w:rPr>
          <w:rFonts w:ascii="Arial" w:eastAsia="Times New Roman" w:hAnsi="Arial" w:cs="Arial"/>
          <w:sz w:val="20"/>
          <w:szCs w:val="20"/>
          <w:lang w:bidi="ar-SA"/>
        </w:rPr>
        <w:t xml:space="preserve"> de</w:t>
      </w:r>
      <w:r w:rsidR="00E61EFF" w:rsidRPr="00AF5177">
        <w:rPr>
          <w:rFonts w:ascii="Arial" w:eastAsia="Times New Roman" w:hAnsi="Arial" w:cs="Arial"/>
          <w:sz w:val="20"/>
          <w:szCs w:val="20"/>
          <w:lang w:bidi="ar-SA"/>
        </w:rPr>
        <w:t>:</w:t>
      </w:r>
      <w:r w:rsidR="00937E41" w:rsidRPr="00AF5177">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reintegros de años anteriores y depuración de</w:t>
      </w:r>
      <w:r w:rsidR="00E61EFF" w:rsidRPr="00AF5177">
        <w:rPr>
          <w:rFonts w:ascii="Arial" w:eastAsia="Times New Roman" w:hAnsi="Arial" w:cs="Arial"/>
          <w:sz w:val="20"/>
          <w:szCs w:val="20"/>
          <w:lang w:bidi="ar-SA"/>
        </w:rPr>
        <w:t xml:space="preserve"> saldos.</w:t>
      </w:r>
    </w:p>
    <w:p w14:paraId="1FB6ECE4" w14:textId="77777777" w:rsidR="009867B6" w:rsidRDefault="009867B6" w:rsidP="009867B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2"/>
        <w:gridCol w:w="2269"/>
        <w:gridCol w:w="2126"/>
      </w:tblGrid>
      <w:tr w:rsidR="009867B6" w:rsidRPr="00AF5177" w14:paraId="461A8E01" w14:textId="77777777" w:rsidTr="00BF47A8">
        <w:tc>
          <w:tcPr>
            <w:tcW w:w="3969" w:type="dxa"/>
            <w:tcBorders>
              <w:right w:val="single" w:sz="4" w:space="0" w:color="FFFFFF" w:themeColor="background1"/>
            </w:tcBorders>
            <w:shd w:val="clear" w:color="auto" w:fill="B5A66B"/>
          </w:tcPr>
          <w:p w14:paraId="799D7519" w14:textId="77777777"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14:paraId="28A225FC"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14:paraId="6F980F95"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14:paraId="379ABB91" w14:textId="77777777"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14:paraId="3C213D1C" w14:textId="77777777" w:rsidTr="00BF47A8">
        <w:tc>
          <w:tcPr>
            <w:tcW w:w="3969" w:type="dxa"/>
          </w:tcPr>
          <w:p w14:paraId="03C69E86" w14:textId="77777777"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 Ejercicios Anteriores</w:t>
            </w:r>
          </w:p>
        </w:tc>
        <w:tc>
          <w:tcPr>
            <w:tcW w:w="1842" w:type="dxa"/>
          </w:tcPr>
          <w:p w14:paraId="75BC2C34" w14:textId="77777777" w:rsidR="009867B6" w:rsidRPr="003A068F" w:rsidRDefault="009867B6" w:rsidP="009867B6">
            <w:pPr>
              <w:spacing w:before="100"/>
              <w:rPr>
                <w:rFonts w:ascii="Arial" w:hAnsi="Arial" w:cs="Arial"/>
                <w:sz w:val="20"/>
                <w:szCs w:val="20"/>
              </w:rPr>
            </w:pPr>
            <w:r w:rsidRPr="009867B6">
              <w:rPr>
                <w:rFonts w:ascii="Arial" w:hAnsi="Arial" w:cs="Arial"/>
                <w:sz w:val="20"/>
                <w:szCs w:val="20"/>
              </w:rPr>
              <w:t>Traspaso de Saldos, Transferencias,  Bajas de Bienes, Reintegros, y Depuración Contable.</w:t>
            </w:r>
          </w:p>
        </w:tc>
        <w:tc>
          <w:tcPr>
            <w:tcW w:w="2269" w:type="dxa"/>
          </w:tcPr>
          <w:p w14:paraId="4EF8C991" w14:textId="7E2AFCFC" w:rsidR="009867B6" w:rsidRPr="00AF5177" w:rsidRDefault="009867B6" w:rsidP="009867B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6429A">
              <w:rPr>
                <w:rFonts w:ascii="Arial" w:hAnsi="Arial" w:cs="Arial"/>
                <w:sz w:val="20"/>
                <w:szCs w:val="20"/>
              </w:rPr>
              <w:t>919,243.87</w:t>
            </w:r>
          </w:p>
        </w:tc>
        <w:tc>
          <w:tcPr>
            <w:tcW w:w="2126" w:type="dxa"/>
          </w:tcPr>
          <w:p w14:paraId="39599120" w14:textId="040A2B32" w:rsidR="009867B6" w:rsidRPr="00AF5177" w:rsidRDefault="009867B6" w:rsidP="009867B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6429A">
              <w:rPr>
                <w:rFonts w:ascii="Arial" w:hAnsi="Arial" w:cs="Arial"/>
                <w:sz w:val="20"/>
                <w:szCs w:val="20"/>
              </w:rPr>
              <w:t>1,532,197.67</w:t>
            </w:r>
          </w:p>
        </w:tc>
      </w:tr>
      <w:tr w:rsidR="009867B6" w:rsidRPr="00AF5177" w14:paraId="2ACE34FD" w14:textId="77777777" w:rsidTr="00BF47A8">
        <w:tc>
          <w:tcPr>
            <w:tcW w:w="3969" w:type="dxa"/>
            <w:tcBorders>
              <w:bottom w:val="single" w:sz="4" w:space="0" w:color="auto"/>
            </w:tcBorders>
          </w:tcPr>
          <w:p w14:paraId="623235C2" w14:textId="77777777"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14:paraId="3B454478" w14:textId="77777777"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14:paraId="6B608622" w14:textId="31DEAC30"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8D4C6E">
              <w:rPr>
                <w:rFonts w:ascii="Arial" w:hAnsi="Arial" w:cs="Arial"/>
                <w:b/>
                <w:sz w:val="20"/>
                <w:szCs w:val="20"/>
              </w:rPr>
              <w:t>919,243.87</w:t>
            </w:r>
          </w:p>
        </w:tc>
        <w:tc>
          <w:tcPr>
            <w:tcW w:w="2126" w:type="dxa"/>
            <w:tcBorders>
              <w:bottom w:val="single" w:sz="4" w:space="0" w:color="auto"/>
            </w:tcBorders>
          </w:tcPr>
          <w:p w14:paraId="7106BEAF" w14:textId="0962F687" w:rsidR="009867B6" w:rsidRPr="00AF5177" w:rsidRDefault="009867B6" w:rsidP="009867B6">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8D4C6E">
              <w:rPr>
                <w:rFonts w:ascii="Arial" w:hAnsi="Arial" w:cs="Arial"/>
                <w:b/>
                <w:sz w:val="20"/>
                <w:szCs w:val="20"/>
              </w:rPr>
              <w:t>1,532,197.67</w:t>
            </w:r>
          </w:p>
        </w:tc>
      </w:tr>
    </w:tbl>
    <w:p w14:paraId="43D399AA" w14:textId="77777777" w:rsidR="00A43754" w:rsidRDefault="00A43754" w:rsidP="009D5FEF">
      <w:pPr>
        <w:pStyle w:val="Textoindependiente"/>
        <w:rPr>
          <w:rFonts w:ascii="Arial" w:hAnsi="Arial" w:cs="Arial"/>
          <w:b/>
          <w:bCs/>
          <w:i/>
          <w:color w:val="B09A5B"/>
          <w:sz w:val="20"/>
          <w:szCs w:val="20"/>
        </w:rPr>
      </w:pPr>
    </w:p>
    <w:p w14:paraId="72A33ED2" w14:textId="77777777" w:rsidR="0032500C" w:rsidRDefault="0032500C" w:rsidP="0032500C">
      <w:pPr>
        <w:pBdr>
          <w:bottom w:val="single" w:sz="12" w:space="1" w:color="808080" w:themeColor="background1" w:themeShade="80"/>
        </w:pBdr>
        <w:jc w:val="center"/>
        <w:rPr>
          <w:rFonts w:ascii="Arial" w:hAnsi="Arial" w:cs="Arial"/>
          <w:b/>
          <w:color w:val="B5A66B"/>
          <w:sz w:val="20"/>
          <w:szCs w:val="20"/>
        </w:rPr>
      </w:pPr>
    </w:p>
    <w:p w14:paraId="46663F2E" w14:textId="6DF5329A" w:rsidR="00CE51F2" w:rsidRPr="009867B6" w:rsidRDefault="0032500C" w:rsidP="0032500C">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 xml:space="preserve">NOTAS </w:t>
      </w:r>
      <w:r w:rsidR="00CE51F2" w:rsidRPr="009867B6">
        <w:rPr>
          <w:rFonts w:ascii="Arial" w:hAnsi="Arial" w:cs="Arial"/>
          <w:b/>
          <w:color w:val="B5A66B"/>
          <w:sz w:val="20"/>
          <w:szCs w:val="20"/>
        </w:rPr>
        <w:t>AL ESTADO DE FLUJOS DE EFECTIVO</w:t>
      </w:r>
    </w:p>
    <w:p w14:paraId="5B929C3B" w14:textId="77777777" w:rsidR="00E61EFF" w:rsidRPr="00AF5177" w:rsidRDefault="00E61EFF">
      <w:pPr>
        <w:spacing w:line="100" w:lineRule="atLeast"/>
        <w:rPr>
          <w:rFonts w:ascii="Arial" w:hAnsi="Arial" w:cs="Arial"/>
          <w:b/>
          <w:bCs/>
          <w:sz w:val="20"/>
          <w:szCs w:val="20"/>
        </w:rPr>
      </w:pPr>
    </w:p>
    <w:p w14:paraId="22805914" w14:textId="738C6D23"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El Estado de Flujos de Efectivo, mu</w:t>
      </w:r>
      <w:r w:rsidR="00FC1AD0">
        <w:rPr>
          <w:rFonts w:ascii="Arial" w:eastAsia="Times New Roman" w:hAnsi="Arial" w:cs="Arial"/>
          <w:sz w:val="20"/>
          <w:szCs w:val="20"/>
          <w:lang w:bidi="ar-SA"/>
        </w:rPr>
        <w:t xml:space="preserve">estra los flujos de efectivo de </w:t>
      </w:r>
      <w:r w:rsidR="00094CF6">
        <w:rPr>
          <w:rFonts w:ascii="Arial" w:eastAsia="Times New Roman" w:hAnsi="Arial" w:cs="Arial"/>
          <w:b/>
          <w:sz w:val="20"/>
          <w:szCs w:val="20"/>
          <w:lang w:bidi="ar-SA"/>
        </w:rPr>
        <w:t>Secretaría Ejecutiva del Sistema Anticorrupción del Estado de Chiapas</w:t>
      </w:r>
      <w:r w:rsidRPr="00465BCA">
        <w:rPr>
          <w:rFonts w:ascii="Arial" w:eastAsia="Times New Roman" w:hAnsi="Arial" w:cs="Arial"/>
          <w:sz w:val="20"/>
          <w:szCs w:val="20"/>
          <w:lang w:bidi="ar-SA"/>
        </w:rPr>
        <w:t>, conformado por los elementos básicos: origen y aplicación de los recursos.</w:t>
      </w:r>
    </w:p>
    <w:p w14:paraId="30E61F58" w14:textId="77777777" w:rsidR="00FC1AD0" w:rsidRPr="00465BCA" w:rsidRDefault="00FC1AD0" w:rsidP="00465BCA">
      <w:pPr>
        <w:spacing w:line="100" w:lineRule="atLeast"/>
        <w:jc w:val="both"/>
        <w:rPr>
          <w:rFonts w:ascii="Arial" w:eastAsia="Times New Roman" w:hAnsi="Arial" w:cs="Arial"/>
          <w:sz w:val="20"/>
          <w:szCs w:val="20"/>
          <w:lang w:bidi="ar-SA"/>
        </w:rPr>
      </w:pPr>
    </w:p>
    <w:p w14:paraId="074D4CF6" w14:textId="77777777"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Operación</w:t>
      </w:r>
    </w:p>
    <w:p w14:paraId="3B8E329D" w14:textId="77777777" w:rsidR="00465BCA" w:rsidRPr="00465BCA" w:rsidRDefault="00465BCA" w:rsidP="00465BCA">
      <w:pPr>
        <w:spacing w:line="100" w:lineRule="atLeast"/>
        <w:jc w:val="both"/>
        <w:rPr>
          <w:rFonts w:ascii="Arial" w:eastAsia="Times New Roman" w:hAnsi="Arial" w:cs="Arial"/>
          <w:sz w:val="20"/>
          <w:szCs w:val="20"/>
          <w:lang w:bidi="ar-SA"/>
        </w:rPr>
      </w:pPr>
    </w:p>
    <w:p w14:paraId="5938822E" w14:textId="30B99D43"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6E4F26">
        <w:rPr>
          <w:rFonts w:ascii="Arial" w:eastAsia="Times New Roman" w:hAnsi="Arial" w:cs="Arial"/>
          <w:sz w:val="20"/>
          <w:szCs w:val="20"/>
          <w:lang w:bidi="ar-SA"/>
        </w:rPr>
        <w:t xml:space="preserve">los </w:t>
      </w:r>
      <w:r w:rsidR="00A43754" w:rsidRPr="00A43754">
        <w:rPr>
          <w:rFonts w:ascii="Arial" w:eastAsia="Times New Roman" w:hAnsi="Arial" w:cs="Arial"/>
          <w:sz w:val="20"/>
          <w:szCs w:val="20"/>
          <w:lang w:bidi="ar-SA"/>
        </w:rPr>
        <w:t>orígenes de actividades de operación cobrados</w:t>
      </w:r>
      <w:r w:rsidRPr="00465BCA">
        <w:rPr>
          <w:rFonts w:ascii="Arial" w:eastAsia="Times New Roman" w:hAnsi="Arial" w:cs="Arial"/>
          <w:sz w:val="20"/>
          <w:szCs w:val="20"/>
          <w:lang w:bidi="ar-SA"/>
        </w:rPr>
        <w:t xml:space="preserve"> </w:t>
      </w:r>
      <w:r w:rsidR="006E4F26">
        <w:rPr>
          <w:rFonts w:ascii="Arial" w:eastAsia="Times New Roman" w:hAnsi="Arial" w:cs="Arial"/>
          <w:sz w:val="20"/>
          <w:szCs w:val="20"/>
          <w:lang w:bidi="ar-SA"/>
        </w:rPr>
        <w:t xml:space="preserve">fueron </w:t>
      </w:r>
      <w:r w:rsidRPr="00465BCA">
        <w:rPr>
          <w:rFonts w:ascii="Arial" w:eastAsia="Times New Roman" w:hAnsi="Arial" w:cs="Arial"/>
          <w:sz w:val="20"/>
          <w:szCs w:val="20"/>
          <w:lang w:bidi="ar-SA"/>
        </w:rPr>
        <w:t xml:space="preserve">por la cantidad de </w:t>
      </w:r>
      <w:r w:rsidR="003923C3">
        <w:rPr>
          <w:rFonts w:ascii="Arial" w:eastAsia="Times New Roman" w:hAnsi="Arial" w:cs="Arial"/>
          <w:sz w:val="20"/>
          <w:szCs w:val="20"/>
          <w:lang w:bidi="ar-SA"/>
        </w:rPr>
        <w:lastRenderedPageBreak/>
        <w:t>$</w:t>
      </w:r>
      <w:r w:rsidR="008D4C6E">
        <w:rPr>
          <w:rFonts w:ascii="Arial" w:eastAsia="Times New Roman" w:hAnsi="Arial" w:cs="Arial"/>
          <w:sz w:val="20"/>
          <w:szCs w:val="20"/>
          <w:lang w:bidi="ar-SA"/>
        </w:rPr>
        <w:t>3,971,648.42</w:t>
      </w:r>
      <w:r w:rsidR="003923C3">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Las aplicaciones de actividades de operación pagadas</w:t>
      </w:r>
      <w:r w:rsidRPr="00465BCA">
        <w:rPr>
          <w:rFonts w:ascii="Arial" w:eastAsia="Times New Roman" w:hAnsi="Arial" w:cs="Arial"/>
          <w:sz w:val="20"/>
          <w:szCs w:val="20"/>
          <w:lang w:bidi="ar-SA"/>
        </w:rPr>
        <w:t xml:space="preserve"> por el periodo </w:t>
      </w:r>
      <w:r w:rsidR="003923C3">
        <w:rPr>
          <w:rFonts w:ascii="Arial" w:eastAsia="Times New Roman" w:hAnsi="Arial" w:cs="Arial"/>
          <w:sz w:val="20"/>
          <w:szCs w:val="20"/>
          <w:lang w:bidi="ar-SA"/>
        </w:rPr>
        <w:t xml:space="preserve">comprendido del 1 de enero al </w:t>
      </w:r>
      <w:r w:rsidR="00094CF6">
        <w:rPr>
          <w:rFonts w:ascii="Arial" w:eastAsia="Times New Roman" w:hAnsi="Arial" w:cs="Arial"/>
          <w:sz w:val="20"/>
          <w:szCs w:val="20"/>
          <w:lang w:bidi="ar-SA"/>
        </w:rPr>
        <w:t>31 de marzo de 2023</w:t>
      </w:r>
      <w:r w:rsidRPr="00465BCA">
        <w:rPr>
          <w:rFonts w:ascii="Arial" w:eastAsia="Times New Roman" w:hAnsi="Arial" w:cs="Arial"/>
          <w:sz w:val="20"/>
          <w:szCs w:val="20"/>
          <w:lang w:bidi="ar-SA"/>
        </w:rPr>
        <w:t xml:space="preserve">, asciende a </w:t>
      </w:r>
      <w:r w:rsidR="003923C3">
        <w:rPr>
          <w:rFonts w:ascii="Arial" w:eastAsia="Times New Roman" w:hAnsi="Arial" w:cs="Arial"/>
          <w:sz w:val="20"/>
          <w:szCs w:val="20"/>
          <w:lang w:bidi="ar-SA"/>
        </w:rPr>
        <w:t>$</w:t>
      </w:r>
      <w:r w:rsidR="008D4C6E">
        <w:rPr>
          <w:rFonts w:ascii="Arial" w:eastAsia="Times New Roman" w:hAnsi="Arial" w:cs="Arial"/>
          <w:sz w:val="20"/>
          <w:szCs w:val="20"/>
          <w:lang w:bidi="ar-SA"/>
        </w:rPr>
        <w:t>3,879,947.49</w:t>
      </w:r>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Pr="00465BCA">
        <w:rPr>
          <w:rFonts w:ascii="Arial" w:eastAsia="Times New Roman" w:hAnsi="Arial" w:cs="Arial"/>
          <w:sz w:val="20"/>
          <w:szCs w:val="20"/>
          <w:lang w:bidi="ar-SA"/>
        </w:rPr>
        <w:t xml:space="preserve"> un flujo neto positivo por actividades de operación por un importe de </w:t>
      </w:r>
      <w:r w:rsidR="003923C3">
        <w:rPr>
          <w:rFonts w:ascii="Arial" w:eastAsia="Times New Roman" w:hAnsi="Arial" w:cs="Arial"/>
          <w:sz w:val="20"/>
          <w:szCs w:val="20"/>
          <w:lang w:bidi="ar-SA"/>
        </w:rPr>
        <w:t>$</w:t>
      </w:r>
      <w:r w:rsidR="008D4C6E">
        <w:rPr>
          <w:rFonts w:ascii="Arial" w:eastAsia="Times New Roman" w:hAnsi="Arial" w:cs="Arial"/>
          <w:sz w:val="20"/>
          <w:szCs w:val="20"/>
          <w:lang w:bidi="ar-SA"/>
        </w:rPr>
        <w:t>91,700.93</w:t>
      </w:r>
      <w:r w:rsidR="00946AD1">
        <w:rPr>
          <w:rFonts w:ascii="Arial" w:eastAsia="Times New Roman" w:hAnsi="Arial" w:cs="Arial"/>
          <w:sz w:val="20"/>
          <w:szCs w:val="20"/>
          <w:lang w:bidi="ar-SA"/>
        </w:rPr>
        <w:t>.</w:t>
      </w:r>
    </w:p>
    <w:p w14:paraId="67E7140C" w14:textId="77777777" w:rsidR="00465BCA" w:rsidRDefault="00465BCA" w:rsidP="00465BCA">
      <w:pPr>
        <w:spacing w:line="100" w:lineRule="atLeast"/>
        <w:jc w:val="both"/>
        <w:rPr>
          <w:rFonts w:ascii="Arial" w:eastAsia="Times New Roman" w:hAnsi="Arial" w:cs="Arial"/>
          <w:sz w:val="20"/>
          <w:szCs w:val="20"/>
          <w:lang w:bidi="ar-SA"/>
        </w:rPr>
      </w:pPr>
    </w:p>
    <w:p w14:paraId="26F8FB6F" w14:textId="77777777" w:rsidR="00A97A41" w:rsidRDefault="00A97A41" w:rsidP="00465BCA">
      <w:pPr>
        <w:spacing w:line="100" w:lineRule="atLeast"/>
        <w:jc w:val="both"/>
        <w:rPr>
          <w:rFonts w:ascii="Arial" w:eastAsia="Times New Roman" w:hAnsi="Arial" w:cs="Arial"/>
          <w:sz w:val="20"/>
          <w:szCs w:val="20"/>
          <w:lang w:bidi="ar-SA"/>
        </w:rPr>
      </w:pPr>
    </w:p>
    <w:p w14:paraId="027C38C6" w14:textId="77777777"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Inversión</w:t>
      </w:r>
    </w:p>
    <w:p w14:paraId="729AB53B" w14:textId="77777777" w:rsidR="00465BCA" w:rsidRPr="00465BCA" w:rsidRDefault="00465BCA" w:rsidP="00465BCA">
      <w:pPr>
        <w:spacing w:line="100" w:lineRule="atLeast"/>
        <w:jc w:val="both"/>
        <w:rPr>
          <w:rFonts w:ascii="Arial" w:eastAsia="Times New Roman" w:hAnsi="Arial" w:cs="Arial"/>
          <w:sz w:val="20"/>
          <w:szCs w:val="20"/>
          <w:lang w:bidi="ar-SA"/>
        </w:rPr>
      </w:pPr>
    </w:p>
    <w:p w14:paraId="34278635" w14:textId="6401B609"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6E4F26">
        <w:rPr>
          <w:rFonts w:ascii="Arial" w:eastAsia="Times New Roman" w:hAnsi="Arial" w:cs="Arial"/>
          <w:sz w:val="20"/>
          <w:szCs w:val="20"/>
          <w:lang w:bidi="ar-SA"/>
        </w:rPr>
        <w:t>los</w:t>
      </w:r>
      <w:r w:rsidRPr="00465BCA">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orígenes de actividades</w:t>
      </w:r>
      <w:r w:rsidR="00A43754">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 xml:space="preserve">de inversión </w:t>
      </w:r>
      <w:r w:rsidR="006E4F26">
        <w:rPr>
          <w:rFonts w:ascii="Arial" w:eastAsia="Times New Roman" w:hAnsi="Arial" w:cs="Arial"/>
          <w:sz w:val="20"/>
          <w:szCs w:val="20"/>
          <w:lang w:bidi="ar-SA"/>
        </w:rPr>
        <w:t xml:space="preserve">cobrados fueron </w:t>
      </w:r>
      <w:r w:rsidRPr="00465BCA">
        <w:rPr>
          <w:rFonts w:ascii="Arial" w:eastAsia="Times New Roman" w:hAnsi="Arial" w:cs="Arial"/>
          <w:sz w:val="20"/>
          <w:szCs w:val="20"/>
          <w:lang w:bidi="ar-SA"/>
        </w:rPr>
        <w:t xml:space="preserve">por la cantidad de </w:t>
      </w:r>
      <w:r w:rsidR="005A68EB">
        <w:rPr>
          <w:rFonts w:ascii="Arial" w:eastAsia="Times New Roman" w:hAnsi="Arial" w:cs="Arial"/>
          <w:sz w:val="20"/>
          <w:szCs w:val="20"/>
          <w:lang w:bidi="ar-SA"/>
        </w:rPr>
        <w:t>$</w:t>
      </w:r>
      <w:r w:rsidR="008D4C6E">
        <w:rPr>
          <w:rFonts w:ascii="Arial" w:eastAsia="Times New Roman" w:hAnsi="Arial" w:cs="Arial"/>
          <w:sz w:val="20"/>
          <w:szCs w:val="20"/>
          <w:lang w:bidi="ar-SA"/>
        </w:rPr>
        <w:t>610,654.56</w:t>
      </w:r>
      <w:r w:rsidR="005A68EB">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 xml:space="preserve">Las aplicaciones de actividades </w:t>
      </w:r>
      <w:r w:rsidR="00A43754">
        <w:rPr>
          <w:rFonts w:ascii="Arial" w:eastAsia="Times New Roman" w:hAnsi="Arial" w:cs="Arial"/>
          <w:sz w:val="20"/>
          <w:szCs w:val="20"/>
          <w:lang w:bidi="ar-SA"/>
        </w:rPr>
        <w:t xml:space="preserve">de inversión pagadas </w:t>
      </w:r>
      <w:r w:rsidRPr="00465BCA">
        <w:rPr>
          <w:rFonts w:ascii="Arial" w:eastAsia="Times New Roman" w:hAnsi="Arial" w:cs="Arial"/>
          <w:sz w:val="20"/>
          <w:szCs w:val="20"/>
          <w:lang w:bidi="ar-SA"/>
        </w:rPr>
        <w:t xml:space="preserve">por el periodo comprendido del 1 de enero al </w:t>
      </w:r>
      <w:r w:rsidR="00094CF6">
        <w:rPr>
          <w:rFonts w:ascii="Arial" w:eastAsia="Times New Roman" w:hAnsi="Arial" w:cs="Arial"/>
          <w:sz w:val="20"/>
          <w:szCs w:val="20"/>
          <w:lang w:bidi="ar-SA"/>
        </w:rPr>
        <w:t>31 de marzo de 2023</w:t>
      </w:r>
      <w:r w:rsidRPr="00465BCA">
        <w:rPr>
          <w:rFonts w:ascii="Arial" w:eastAsia="Times New Roman" w:hAnsi="Arial" w:cs="Arial"/>
          <w:sz w:val="20"/>
          <w:szCs w:val="20"/>
          <w:lang w:bidi="ar-SA"/>
        </w:rPr>
        <w:t xml:space="preserve">, asciende a </w:t>
      </w:r>
      <w:r w:rsidR="00250F36">
        <w:rPr>
          <w:rFonts w:ascii="Arial" w:eastAsia="Times New Roman" w:hAnsi="Arial" w:cs="Arial"/>
          <w:sz w:val="20"/>
          <w:szCs w:val="20"/>
          <w:lang w:bidi="ar-SA"/>
        </w:rPr>
        <w:t>$</w:t>
      </w:r>
      <w:r w:rsidR="00F741D3">
        <w:rPr>
          <w:rFonts w:ascii="Arial" w:eastAsia="Times New Roman" w:hAnsi="Arial" w:cs="Arial"/>
          <w:sz w:val="20"/>
          <w:szCs w:val="20"/>
          <w:lang w:bidi="ar-SA"/>
        </w:rPr>
        <w:t>2,302.24</w:t>
      </w:r>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Pr="00465BCA">
        <w:rPr>
          <w:rFonts w:ascii="Arial" w:eastAsia="Times New Roman" w:hAnsi="Arial" w:cs="Arial"/>
          <w:sz w:val="20"/>
          <w:szCs w:val="20"/>
          <w:lang w:bidi="ar-SA"/>
        </w:rPr>
        <w:t xml:space="preserve"> un flujo neto </w:t>
      </w:r>
      <w:r w:rsidR="008D4C6E">
        <w:rPr>
          <w:rFonts w:ascii="Arial" w:eastAsia="Times New Roman" w:hAnsi="Arial" w:cs="Arial"/>
          <w:sz w:val="20"/>
          <w:szCs w:val="20"/>
          <w:lang w:bidi="ar-SA"/>
        </w:rPr>
        <w:t>negativo</w:t>
      </w:r>
      <w:r w:rsidRPr="00465BCA">
        <w:rPr>
          <w:rFonts w:ascii="Arial" w:eastAsia="Times New Roman" w:hAnsi="Arial" w:cs="Arial"/>
          <w:sz w:val="20"/>
          <w:szCs w:val="20"/>
          <w:lang w:bidi="ar-SA"/>
        </w:rPr>
        <w:t xml:space="preserve"> por actividades de inversión por un importe de </w:t>
      </w:r>
      <w:r w:rsidR="00250F36">
        <w:rPr>
          <w:rFonts w:ascii="Arial" w:eastAsia="Times New Roman" w:hAnsi="Arial" w:cs="Arial"/>
          <w:sz w:val="20"/>
          <w:szCs w:val="20"/>
          <w:lang w:bidi="ar-SA"/>
        </w:rPr>
        <w:t>$</w:t>
      </w:r>
      <w:r w:rsidR="00946AD1" w:rsidRPr="00946AD1">
        <w:rPr>
          <w:rFonts w:ascii="Arial" w:eastAsia="Times New Roman" w:hAnsi="Arial" w:cs="Arial"/>
          <w:sz w:val="20"/>
          <w:szCs w:val="20"/>
          <w:lang w:bidi="ar-SA"/>
        </w:rPr>
        <w:t>2</w:t>
      </w:r>
      <w:r w:rsidR="00946AD1">
        <w:rPr>
          <w:rFonts w:ascii="Arial" w:eastAsia="Times New Roman" w:hAnsi="Arial" w:cs="Arial"/>
          <w:sz w:val="20"/>
          <w:szCs w:val="20"/>
          <w:lang w:bidi="ar-SA"/>
        </w:rPr>
        <w:t>,</w:t>
      </w:r>
      <w:r w:rsidR="008D4C6E">
        <w:rPr>
          <w:rFonts w:ascii="Arial" w:eastAsia="Times New Roman" w:hAnsi="Arial" w:cs="Arial"/>
          <w:sz w:val="20"/>
          <w:szCs w:val="20"/>
          <w:lang w:bidi="ar-SA"/>
        </w:rPr>
        <w:t>299.24</w:t>
      </w:r>
      <w:r w:rsidR="00946AD1">
        <w:rPr>
          <w:rFonts w:ascii="Arial" w:eastAsia="Times New Roman" w:hAnsi="Arial" w:cs="Arial"/>
          <w:sz w:val="20"/>
          <w:szCs w:val="20"/>
          <w:lang w:bidi="ar-SA"/>
        </w:rPr>
        <w:t>.</w:t>
      </w:r>
    </w:p>
    <w:p w14:paraId="6B546DB4" w14:textId="77777777" w:rsidR="00465BCA" w:rsidRPr="00465BCA" w:rsidRDefault="00465BCA" w:rsidP="00465BCA">
      <w:pPr>
        <w:spacing w:line="100" w:lineRule="atLeast"/>
        <w:jc w:val="both"/>
        <w:rPr>
          <w:rFonts w:ascii="Arial" w:eastAsia="Times New Roman" w:hAnsi="Arial" w:cs="Arial"/>
          <w:sz w:val="20"/>
          <w:szCs w:val="20"/>
          <w:lang w:bidi="ar-SA"/>
        </w:rPr>
      </w:pPr>
    </w:p>
    <w:p w14:paraId="2101730D" w14:textId="77777777"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Financiamiento</w:t>
      </w:r>
    </w:p>
    <w:p w14:paraId="4FA7797C" w14:textId="77777777" w:rsidR="00465BCA" w:rsidRPr="00465BCA" w:rsidRDefault="00465BCA" w:rsidP="00465BCA">
      <w:pPr>
        <w:spacing w:line="100" w:lineRule="atLeast"/>
        <w:jc w:val="both"/>
        <w:rPr>
          <w:rFonts w:ascii="Arial" w:eastAsia="Times New Roman" w:hAnsi="Arial" w:cs="Arial"/>
          <w:sz w:val="20"/>
          <w:szCs w:val="20"/>
          <w:lang w:bidi="ar-SA"/>
        </w:rPr>
      </w:pPr>
    </w:p>
    <w:p w14:paraId="66EC79FD" w14:textId="63322193" w:rsidR="003928E3" w:rsidRPr="00AF5177" w:rsidRDefault="00465BCA" w:rsidP="00250F36">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A43754">
        <w:rPr>
          <w:rFonts w:ascii="Arial" w:eastAsia="Times New Roman" w:hAnsi="Arial" w:cs="Arial"/>
          <w:sz w:val="20"/>
          <w:szCs w:val="20"/>
          <w:lang w:bidi="ar-SA"/>
        </w:rPr>
        <w:t xml:space="preserve">los </w:t>
      </w:r>
      <w:r w:rsidR="00A43754" w:rsidRPr="00A43754">
        <w:rPr>
          <w:rFonts w:ascii="Arial" w:eastAsia="Times New Roman" w:hAnsi="Arial" w:cs="Arial"/>
          <w:sz w:val="20"/>
          <w:szCs w:val="20"/>
          <w:lang w:bidi="ar-SA"/>
        </w:rPr>
        <w:t>orígenes de actividades</w:t>
      </w:r>
      <w:r w:rsidR="00A43754">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de financiamiento</w:t>
      </w:r>
      <w:r w:rsidR="006E4F26">
        <w:rPr>
          <w:rFonts w:ascii="Arial" w:eastAsia="Times New Roman" w:hAnsi="Arial" w:cs="Arial"/>
          <w:sz w:val="20"/>
          <w:szCs w:val="20"/>
          <w:lang w:bidi="ar-SA"/>
        </w:rPr>
        <w:t xml:space="preserve"> cobrados</w:t>
      </w:r>
      <w:r w:rsidRPr="00465BCA">
        <w:rPr>
          <w:rFonts w:ascii="Arial" w:eastAsia="Times New Roman" w:hAnsi="Arial" w:cs="Arial"/>
          <w:sz w:val="20"/>
          <w:szCs w:val="20"/>
          <w:lang w:bidi="ar-SA"/>
        </w:rPr>
        <w:t xml:space="preserve"> </w:t>
      </w:r>
      <w:r w:rsidR="00A43754">
        <w:rPr>
          <w:rFonts w:ascii="Arial" w:eastAsia="Times New Roman" w:hAnsi="Arial" w:cs="Arial"/>
          <w:sz w:val="20"/>
          <w:szCs w:val="20"/>
          <w:lang w:bidi="ar-SA"/>
        </w:rPr>
        <w:t xml:space="preserve">fueron </w:t>
      </w:r>
      <w:r w:rsidRPr="00465BCA">
        <w:rPr>
          <w:rFonts w:ascii="Arial" w:eastAsia="Times New Roman" w:hAnsi="Arial" w:cs="Arial"/>
          <w:sz w:val="20"/>
          <w:szCs w:val="20"/>
          <w:lang w:bidi="ar-SA"/>
        </w:rPr>
        <w:t xml:space="preserve">por la cantidad de </w:t>
      </w:r>
      <w:r w:rsidR="00D2330A">
        <w:rPr>
          <w:rFonts w:ascii="Arial" w:eastAsia="Times New Roman" w:hAnsi="Arial" w:cs="Arial"/>
          <w:sz w:val="20"/>
          <w:szCs w:val="20"/>
          <w:lang w:bidi="ar-SA"/>
        </w:rPr>
        <w:t>$</w:t>
      </w:r>
      <w:r w:rsidR="008D4C6E">
        <w:rPr>
          <w:rFonts w:ascii="Arial" w:eastAsia="Times New Roman" w:hAnsi="Arial" w:cs="Arial"/>
          <w:sz w:val="20"/>
          <w:szCs w:val="20"/>
          <w:lang w:bidi="ar-SA"/>
        </w:rPr>
        <w:t>31,479.62</w:t>
      </w:r>
      <w:r w:rsidR="00D2330A">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La</w:t>
      </w:r>
      <w:r w:rsidR="00A43754">
        <w:rPr>
          <w:rFonts w:ascii="Arial" w:eastAsia="Times New Roman" w:hAnsi="Arial" w:cs="Arial"/>
          <w:sz w:val="20"/>
          <w:szCs w:val="20"/>
          <w:lang w:bidi="ar-SA"/>
        </w:rPr>
        <w:t>s aplicaciones</w:t>
      </w:r>
      <w:r w:rsidRPr="00465BCA">
        <w:rPr>
          <w:rFonts w:ascii="Arial" w:eastAsia="Times New Roman" w:hAnsi="Arial" w:cs="Arial"/>
          <w:sz w:val="20"/>
          <w:szCs w:val="20"/>
          <w:lang w:bidi="ar-SA"/>
        </w:rPr>
        <w:t xml:space="preserve"> </w:t>
      </w:r>
      <w:r w:rsidR="00A43754">
        <w:rPr>
          <w:rFonts w:ascii="Arial" w:eastAsia="Times New Roman" w:hAnsi="Arial" w:cs="Arial"/>
          <w:sz w:val="20"/>
          <w:szCs w:val="20"/>
          <w:lang w:bidi="ar-SA"/>
        </w:rPr>
        <w:t>de</w:t>
      </w:r>
      <w:r w:rsidRPr="00465BCA">
        <w:rPr>
          <w:rFonts w:ascii="Arial" w:eastAsia="Times New Roman" w:hAnsi="Arial" w:cs="Arial"/>
          <w:sz w:val="20"/>
          <w:szCs w:val="20"/>
          <w:lang w:bidi="ar-SA"/>
        </w:rPr>
        <w:t xml:space="preserve"> actividades de financiamiento </w:t>
      </w:r>
      <w:r w:rsidR="00A43754">
        <w:rPr>
          <w:rFonts w:ascii="Arial" w:eastAsia="Times New Roman" w:hAnsi="Arial" w:cs="Arial"/>
          <w:sz w:val="20"/>
          <w:szCs w:val="20"/>
          <w:lang w:bidi="ar-SA"/>
        </w:rPr>
        <w:t xml:space="preserve">pagadas </w:t>
      </w:r>
      <w:r w:rsidRPr="00465BCA">
        <w:rPr>
          <w:rFonts w:ascii="Arial" w:eastAsia="Times New Roman" w:hAnsi="Arial" w:cs="Arial"/>
          <w:sz w:val="20"/>
          <w:szCs w:val="20"/>
          <w:lang w:bidi="ar-SA"/>
        </w:rPr>
        <w:t xml:space="preserve">por el periodo comprendido del 1 de enero al </w:t>
      </w:r>
      <w:r w:rsidR="00094CF6">
        <w:rPr>
          <w:rFonts w:ascii="Arial" w:eastAsia="Times New Roman" w:hAnsi="Arial" w:cs="Arial"/>
          <w:sz w:val="20"/>
          <w:szCs w:val="20"/>
          <w:lang w:bidi="ar-SA"/>
        </w:rPr>
        <w:t>31 de marzo de 2023</w:t>
      </w:r>
      <w:r w:rsidRPr="00465BCA">
        <w:rPr>
          <w:rFonts w:ascii="Arial" w:eastAsia="Times New Roman" w:hAnsi="Arial" w:cs="Arial"/>
          <w:sz w:val="20"/>
          <w:szCs w:val="20"/>
          <w:lang w:bidi="ar-SA"/>
        </w:rPr>
        <w:t xml:space="preserve">, asciende a </w:t>
      </w:r>
      <w:r w:rsidR="00D2330A">
        <w:rPr>
          <w:rFonts w:ascii="Arial" w:eastAsia="Times New Roman" w:hAnsi="Arial" w:cs="Arial"/>
          <w:sz w:val="20"/>
          <w:szCs w:val="20"/>
          <w:lang w:bidi="ar-SA"/>
        </w:rPr>
        <w:t>$</w:t>
      </w:r>
      <w:r w:rsidR="008D4C6E">
        <w:rPr>
          <w:rFonts w:ascii="Arial" w:eastAsia="Times New Roman" w:hAnsi="Arial" w:cs="Arial"/>
          <w:sz w:val="20"/>
          <w:szCs w:val="20"/>
          <w:lang w:bidi="ar-SA"/>
        </w:rPr>
        <w:t>129,035.58</w:t>
      </w:r>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Pr="00465BCA">
        <w:rPr>
          <w:rFonts w:ascii="Arial" w:eastAsia="Times New Roman" w:hAnsi="Arial" w:cs="Arial"/>
          <w:sz w:val="20"/>
          <w:szCs w:val="20"/>
          <w:lang w:bidi="ar-SA"/>
        </w:rPr>
        <w:t xml:space="preserve"> un flujo neto negativo por actividades de financiamiento por un importe de </w:t>
      </w:r>
      <w:r w:rsidR="00D2330A">
        <w:rPr>
          <w:rFonts w:ascii="Arial" w:eastAsia="Times New Roman" w:hAnsi="Arial" w:cs="Arial"/>
          <w:sz w:val="20"/>
          <w:szCs w:val="20"/>
          <w:lang w:bidi="ar-SA"/>
        </w:rPr>
        <w:t>$</w:t>
      </w:r>
      <w:r w:rsidR="008D4C6E">
        <w:rPr>
          <w:rFonts w:ascii="Arial" w:eastAsia="Times New Roman" w:hAnsi="Arial" w:cs="Arial"/>
          <w:sz w:val="20"/>
          <w:szCs w:val="20"/>
          <w:lang w:bidi="ar-SA"/>
        </w:rPr>
        <w:t>97,555.96</w:t>
      </w:r>
      <w:r w:rsidR="00D2330A">
        <w:rPr>
          <w:rFonts w:ascii="Arial" w:eastAsia="Times New Roman" w:hAnsi="Arial" w:cs="Arial"/>
          <w:sz w:val="20"/>
          <w:szCs w:val="20"/>
          <w:lang w:bidi="ar-SA"/>
        </w:rPr>
        <w:t>.</w:t>
      </w:r>
    </w:p>
    <w:p w14:paraId="1910C6FD" w14:textId="77777777" w:rsidR="00AC56EF" w:rsidRDefault="00AC56EF" w:rsidP="00AC56EF">
      <w:pPr>
        <w:jc w:val="both"/>
        <w:outlineLvl w:val="0"/>
        <w:rPr>
          <w:rFonts w:ascii="Arial" w:hAnsi="Arial" w:cs="Arial"/>
          <w:sz w:val="20"/>
          <w:szCs w:val="20"/>
        </w:rPr>
      </w:pPr>
    </w:p>
    <w:p w14:paraId="33AE96DA" w14:textId="77777777" w:rsidR="003C222E" w:rsidRDefault="003C222E" w:rsidP="003C222E">
      <w:pPr>
        <w:rPr>
          <w:rFonts w:ascii="Arial" w:hAnsi="Arial" w:cs="Arial"/>
          <w:b/>
          <w:i/>
          <w:color w:val="B5A66B"/>
          <w:sz w:val="20"/>
          <w:szCs w:val="20"/>
        </w:rPr>
      </w:pPr>
      <w:r>
        <w:rPr>
          <w:rFonts w:ascii="Arial" w:hAnsi="Arial" w:cs="Arial"/>
          <w:b/>
          <w:i/>
          <w:color w:val="B5A66B"/>
          <w:sz w:val="20"/>
          <w:szCs w:val="20"/>
        </w:rPr>
        <w:t>I</w:t>
      </w:r>
      <w:r w:rsidRPr="003C222E">
        <w:rPr>
          <w:rFonts w:ascii="Arial" w:hAnsi="Arial" w:cs="Arial"/>
          <w:b/>
          <w:i/>
          <w:color w:val="B5A66B"/>
          <w:sz w:val="20"/>
          <w:szCs w:val="20"/>
        </w:rPr>
        <w:t>ncremento/Disminución Neta en el Efectivo y Equivalentes al Efectivo</w:t>
      </w:r>
    </w:p>
    <w:p w14:paraId="4BDDF2D9" w14:textId="77777777" w:rsidR="003C222E" w:rsidRDefault="003C222E" w:rsidP="003C222E">
      <w:pPr>
        <w:rPr>
          <w:rFonts w:ascii="Arial" w:hAnsi="Arial" w:cs="Arial"/>
          <w:b/>
          <w:i/>
          <w:color w:val="B5A66B"/>
          <w:sz w:val="20"/>
          <w:szCs w:val="20"/>
        </w:rPr>
      </w:pPr>
    </w:p>
    <w:p w14:paraId="1CBA5DE1" w14:textId="03057705" w:rsidR="003C222E" w:rsidRPr="003C222E" w:rsidRDefault="008D4C6E" w:rsidP="003C222E">
      <w:pPr>
        <w:rPr>
          <w:rFonts w:ascii="Arial" w:hAnsi="Arial" w:cs="Arial"/>
          <w:sz w:val="20"/>
          <w:szCs w:val="20"/>
        </w:rPr>
      </w:pPr>
      <w:r>
        <w:rPr>
          <w:rFonts w:ascii="Arial" w:hAnsi="Arial" w:cs="Arial"/>
          <w:sz w:val="20"/>
          <w:szCs w:val="20"/>
        </w:rPr>
        <w:t>La disminución</w:t>
      </w:r>
      <w:r w:rsidR="003C222E" w:rsidRPr="003C222E">
        <w:rPr>
          <w:rFonts w:ascii="Arial" w:hAnsi="Arial" w:cs="Arial"/>
          <w:sz w:val="20"/>
          <w:szCs w:val="20"/>
        </w:rPr>
        <w:t xml:space="preserve"> net</w:t>
      </w:r>
      <w:r>
        <w:rPr>
          <w:rFonts w:ascii="Arial" w:hAnsi="Arial" w:cs="Arial"/>
          <w:sz w:val="20"/>
          <w:szCs w:val="20"/>
        </w:rPr>
        <w:t>a</w:t>
      </w:r>
      <w:r w:rsidR="003C222E" w:rsidRPr="003C222E">
        <w:rPr>
          <w:rFonts w:ascii="Arial" w:hAnsi="Arial" w:cs="Arial"/>
          <w:sz w:val="20"/>
          <w:szCs w:val="20"/>
        </w:rPr>
        <w:t xml:space="preserve"> en el efectivo y equivalentes al </w:t>
      </w:r>
      <w:r w:rsidR="00094CF6">
        <w:rPr>
          <w:rFonts w:ascii="Arial" w:hAnsi="Arial" w:cs="Arial"/>
          <w:sz w:val="20"/>
          <w:szCs w:val="20"/>
        </w:rPr>
        <w:t>31 de marzo de 2023</w:t>
      </w:r>
      <w:r w:rsidR="003C222E" w:rsidRPr="003C222E">
        <w:rPr>
          <w:rFonts w:ascii="Arial" w:hAnsi="Arial" w:cs="Arial"/>
          <w:sz w:val="20"/>
          <w:szCs w:val="20"/>
        </w:rPr>
        <w:t xml:space="preserve"> tiene un saldo de $</w:t>
      </w:r>
      <w:r>
        <w:rPr>
          <w:rFonts w:ascii="Arial" w:hAnsi="Arial" w:cs="Arial"/>
          <w:sz w:val="20"/>
          <w:szCs w:val="20"/>
        </w:rPr>
        <w:t>8,154.27</w:t>
      </w:r>
    </w:p>
    <w:p w14:paraId="34B03B8F" w14:textId="77777777" w:rsidR="003C222E" w:rsidRDefault="003C222E" w:rsidP="00AC56EF">
      <w:pPr>
        <w:jc w:val="both"/>
        <w:outlineLvl w:val="0"/>
        <w:rPr>
          <w:rFonts w:ascii="Arial" w:hAnsi="Arial" w:cs="Arial"/>
          <w:b/>
          <w:i/>
          <w:color w:val="B5A66B"/>
          <w:sz w:val="20"/>
          <w:szCs w:val="20"/>
        </w:rPr>
      </w:pPr>
    </w:p>
    <w:p w14:paraId="67E9A6FA" w14:textId="77777777" w:rsidR="00A97A41" w:rsidRPr="003C222E" w:rsidRDefault="00A97A41" w:rsidP="00AC56EF">
      <w:pPr>
        <w:jc w:val="both"/>
        <w:outlineLvl w:val="0"/>
        <w:rPr>
          <w:rFonts w:ascii="Arial" w:hAnsi="Arial" w:cs="Arial"/>
          <w:b/>
          <w:i/>
          <w:color w:val="B5A66B"/>
          <w:sz w:val="20"/>
          <w:szCs w:val="20"/>
        </w:rPr>
      </w:pPr>
    </w:p>
    <w:p w14:paraId="09B7B059" w14:textId="77777777" w:rsidR="006E4F26" w:rsidRPr="00A97A41" w:rsidRDefault="006E4F26" w:rsidP="006E4F26">
      <w:pPr>
        <w:rPr>
          <w:rFonts w:ascii="Arial" w:hAnsi="Arial" w:cs="Arial"/>
          <w:b/>
          <w:color w:val="B5A66B"/>
          <w:sz w:val="20"/>
          <w:szCs w:val="20"/>
        </w:rPr>
      </w:pPr>
      <w:r w:rsidRPr="00A97A41">
        <w:rPr>
          <w:rFonts w:ascii="Arial" w:hAnsi="Arial" w:cs="Arial"/>
          <w:b/>
          <w:color w:val="B5A66B"/>
          <w:sz w:val="20"/>
          <w:szCs w:val="20"/>
        </w:rPr>
        <w:t>Efectivo y Equivalentes al Efectivo al Final del Ejercicio</w:t>
      </w:r>
    </w:p>
    <w:p w14:paraId="66F4EC8B" w14:textId="77777777" w:rsidR="0038747F" w:rsidRDefault="0038747F" w:rsidP="006E4F26">
      <w:pPr>
        <w:rPr>
          <w:rFonts w:ascii="Arial" w:hAnsi="Arial" w:cs="Arial"/>
          <w:b/>
          <w:color w:val="B5A66B"/>
          <w:sz w:val="20"/>
          <w:szCs w:val="20"/>
        </w:rPr>
      </w:pPr>
    </w:p>
    <w:p w14:paraId="5D2382C3" w14:textId="77777777" w:rsidR="0038747F" w:rsidRPr="00AF5177" w:rsidRDefault="003C222E" w:rsidP="0038747F">
      <w:pPr>
        <w:spacing w:line="100" w:lineRule="atLeast"/>
        <w:jc w:val="both"/>
        <w:rPr>
          <w:rFonts w:ascii="Arial" w:eastAsia="Times New Roman" w:hAnsi="Arial" w:cs="Arial"/>
          <w:sz w:val="20"/>
          <w:szCs w:val="20"/>
          <w:lang w:bidi="ar-SA"/>
        </w:rPr>
      </w:pPr>
      <w:r>
        <w:rPr>
          <w:rFonts w:ascii="Arial" w:eastAsia="Times New Roman" w:hAnsi="Arial" w:cs="Arial"/>
          <w:sz w:val="20"/>
          <w:szCs w:val="20"/>
          <w:lang w:bidi="ar-SA"/>
        </w:rPr>
        <w:t>Las cifras del efectivo y equivalentes al efectivo, al final del e</w:t>
      </w:r>
      <w:r w:rsidR="000B06F4">
        <w:rPr>
          <w:rFonts w:ascii="Arial" w:eastAsia="Times New Roman" w:hAnsi="Arial" w:cs="Arial"/>
          <w:sz w:val="20"/>
          <w:szCs w:val="20"/>
          <w:lang w:bidi="ar-SA"/>
        </w:rPr>
        <w:t xml:space="preserve">jercicio </w:t>
      </w:r>
      <w:r w:rsidR="0038747F" w:rsidRPr="00AF5177">
        <w:rPr>
          <w:rFonts w:ascii="Arial" w:eastAsia="Times New Roman" w:hAnsi="Arial" w:cs="Arial"/>
          <w:sz w:val="20"/>
          <w:szCs w:val="20"/>
          <w:lang w:bidi="ar-SA"/>
        </w:rPr>
        <w:t>que figuran en la última parte del Estado de Flujos de Efectivo</w:t>
      </w:r>
      <w:r w:rsidR="0038747F">
        <w:rPr>
          <w:rFonts w:ascii="Arial" w:eastAsia="Times New Roman" w:hAnsi="Arial" w:cs="Arial"/>
          <w:sz w:val="20"/>
          <w:szCs w:val="20"/>
          <w:lang w:bidi="ar-SA"/>
        </w:rPr>
        <w:t>, es el siguiente:</w:t>
      </w:r>
    </w:p>
    <w:p w14:paraId="365C4CC1" w14:textId="77777777" w:rsidR="00932211" w:rsidRDefault="00932211" w:rsidP="00932211">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932211" w:rsidRPr="00AF5177" w14:paraId="6098FB33" w14:textId="77777777" w:rsidTr="00932211">
        <w:tc>
          <w:tcPr>
            <w:tcW w:w="10206" w:type="dxa"/>
            <w:gridSpan w:val="3"/>
            <w:shd w:val="clear" w:color="auto" w:fill="E6E6E6"/>
          </w:tcPr>
          <w:p w14:paraId="0DF960C2" w14:textId="77777777" w:rsidR="00932211" w:rsidRPr="00AF5177" w:rsidRDefault="00932211" w:rsidP="00F741D3">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EFECTIVO Y EQUIVALENTES AL EFECTIVO AL FINAL DEL EJERCICIO</w:t>
            </w:r>
          </w:p>
          <w:p w14:paraId="3301A162" w14:textId="659D232C" w:rsidR="00932211" w:rsidRPr="00AF5177" w:rsidRDefault="00932211" w:rsidP="00F741D3">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(Cifras en Pesos)</w:t>
            </w:r>
          </w:p>
        </w:tc>
      </w:tr>
      <w:tr w:rsidR="00932211" w:rsidRPr="00AF5177" w14:paraId="4B3BD69A" w14:textId="77777777" w:rsidTr="00932211">
        <w:tc>
          <w:tcPr>
            <w:tcW w:w="5387" w:type="dxa"/>
            <w:tcBorders>
              <w:right w:val="single" w:sz="2" w:space="0" w:color="FFFFFF" w:themeColor="background1"/>
            </w:tcBorders>
            <w:shd w:val="clear" w:color="auto" w:fill="B5A66B"/>
          </w:tcPr>
          <w:p w14:paraId="67E9C21F" w14:textId="77777777" w:rsidR="00932211" w:rsidRPr="00AF5177" w:rsidRDefault="00932211" w:rsidP="00E21E94">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2" w:space="0" w:color="FFFFFF" w:themeColor="background1"/>
              <w:right w:val="single" w:sz="2" w:space="0" w:color="FFFFFF" w:themeColor="background1"/>
            </w:tcBorders>
            <w:shd w:val="clear" w:color="auto" w:fill="B5A66B"/>
          </w:tcPr>
          <w:p w14:paraId="0DC8FD00" w14:textId="77777777" w:rsidR="00932211" w:rsidRPr="00AF5177" w:rsidRDefault="00932211" w:rsidP="00E21E94">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2" w:space="0" w:color="FFFFFF" w:themeColor="background1"/>
            </w:tcBorders>
            <w:shd w:val="clear" w:color="auto" w:fill="B5A66B"/>
          </w:tcPr>
          <w:p w14:paraId="729EA564" w14:textId="77777777" w:rsidR="00932211" w:rsidRPr="00AF5177" w:rsidRDefault="00932211" w:rsidP="00E21E94">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32211" w:rsidRPr="00AF5177" w14:paraId="74DDD404" w14:textId="77777777" w:rsidTr="00932211">
        <w:tc>
          <w:tcPr>
            <w:tcW w:w="5387" w:type="dxa"/>
            <w:tcBorders>
              <w:bottom w:val="single" w:sz="2" w:space="0" w:color="auto"/>
            </w:tcBorders>
          </w:tcPr>
          <w:p w14:paraId="51A4B3BA" w14:textId="77777777" w:rsidR="00932211" w:rsidRPr="00D2330A" w:rsidRDefault="00932211" w:rsidP="000B06F4">
            <w:pPr>
              <w:spacing w:before="100" w:line="100" w:lineRule="atLeast"/>
              <w:jc w:val="both"/>
              <w:rPr>
                <w:rFonts w:ascii="Arial" w:hAnsi="Arial" w:cs="Arial"/>
                <w:sz w:val="20"/>
                <w:szCs w:val="20"/>
              </w:rPr>
            </w:pPr>
            <w:r w:rsidRPr="00D2330A">
              <w:rPr>
                <w:rFonts w:ascii="Arial" w:hAnsi="Arial" w:cs="Arial"/>
                <w:sz w:val="20"/>
                <w:szCs w:val="20"/>
              </w:rPr>
              <w:t>Efectivo</w:t>
            </w:r>
            <w:r>
              <w:rPr>
                <w:rFonts w:ascii="Arial" w:hAnsi="Arial" w:cs="Arial"/>
                <w:sz w:val="20"/>
                <w:szCs w:val="20"/>
              </w:rPr>
              <w:t xml:space="preserve"> y Equivalentes </w:t>
            </w:r>
            <w:r w:rsidR="000B06F4">
              <w:rPr>
                <w:rFonts w:ascii="Arial" w:hAnsi="Arial" w:cs="Arial"/>
                <w:sz w:val="20"/>
                <w:szCs w:val="20"/>
              </w:rPr>
              <w:t>al Efectivo</w:t>
            </w:r>
            <w:r w:rsidR="003C222E">
              <w:rPr>
                <w:rFonts w:ascii="Arial" w:hAnsi="Arial" w:cs="Arial"/>
                <w:sz w:val="20"/>
                <w:szCs w:val="20"/>
              </w:rPr>
              <w:t xml:space="preserve"> al Final del Ejercicio</w:t>
            </w:r>
          </w:p>
        </w:tc>
        <w:tc>
          <w:tcPr>
            <w:tcW w:w="2551" w:type="dxa"/>
            <w:tcBorders>
              <w:bottom w:val="single" w:sz="2" w:space="0" w:color="auto"/>
            </w:tcBorders>
          </w:tcPr>
          <w:p w14:paraId="368FC1FC" w14:textId="1834A593" w:rsidR="00932211" w:rsidRPr="00AF5177" w:rsidRDefault="00932211" w:rsidP="00E21E94">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144BA3">
              <w:rPr>
                <w:rFonts w:ascii="Arial" w:hAnsi="Arial" w:cs="Arial"/>
                <w:b/>
                <w:sz w:val="20"/>
                <w:szCs w:val="20"/>
              </w:rPr>
              <w:t>1,119,326.94</w:t>
            </w:r>
          </w:p>
        </w:tc>
        <w:tc>
          <w:tcPr>
            <w:tcW w:w="2268" w:type="dxa"/>
            <w:tcBorders>
              <w:bottom w:val="single" w:sz="2" w:space="0" w:color="auto"/>
            </w:tcBorders>
          </w:tcPr>
          <w:p w14:paraId="4411AB1A" w14:textId="6C7DD196" w:rsidR="00932211" w:rsidRPr="00AF5177" w:rsidRDefault="00932211" w:rsidP="00E21E94">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144BA3">
              <w:rPr>
                <w:rFonts w:ascii="Arial" w:hAnsi="Arial" w:cs="Arial"/>
                <w:b/>
                <w:sz w:val="20"/>
                <w:szCs w:val="20"/>
              </w:rPr>
              <w:t>1,127,481.21</w:t>
            </w:r>
          </w:p>
        </w:tc>
      </w:tr>
    </w:tbl>
    <w:p w14:paraId="7D1B99E8" w14:textId="77777777" w:rsidR="00932211" w:rsidRPr="00AF5177" w:rsidRDefault="00932211" w:rsidP="00932211">
      <w:pPr>
        <w:pStyle w:val="Textoindependiente"/>
        <w:spacing w:after="0"/>
        <w:rPr>
          <w:rFonts w:ascii="Arial" w:hAnsi="Arial" w:cs="Arial"/>
          <w:sz w:val="20"/>
          <w:szCs w:val="20"/>
        </w:rPr>
      </w:pPr>
    </w:p>
    <w:p w14:paraId="26EC4E3F" w14:textId="77777777" w:rsidR="0038747F" w:rsidRDefault="0038747F" w:rsidP="006E4F26">
      <w:pPr>
        <w:rPr>
          <w:rFonts w:ascii="Arial" w:hAnsi="Arial" w:cs="Arial"/>
          <w:b/>
          <w:color w:val="B5A66B"/>
          <w:sz w:val="20"/>
          <w:szCs w:val="20"/>
        </w:rPr>
      </w:pPr>
    </w:p>
    <w:p w14:paraId="52828F31" w14:textId="77777777" w:rsidR="006E4F26" w:rsidRDefault="0038747F" w:rsidP="006E4F26">
      <w:pPr>
        <w:spacing w:line="100" w:lineRule="atLeast"/>
        <w:jc w:val="both"/>
        <w:rPr>
          <w:rFonts w:ascii="Arial" w:hAnsi="Arial" w:cs="Arial"/>
          <w:b/>
          <w:color w:val="B5A66B"/>
          <w:sz w:val="20"/>
          <w:szCs w:val="20"/>
        </w:rPr>
      </w:pPr>
      <w:r w:rsidRPr="00465BCA">
        <w:rPr>
          <w:rFonts w:ascii="Arial" w:hAnsi="Arial" w:cs="Arial"/>
          <w:b/>
          <w:color w:val="B5A66B"/>
          <w:sz w:val="20"/>
          <w:szCs w:val="20"/>
        </w:rPr>
        <w:t>Efectivo y Equivalentes</w:t>
      </w:r>
    </w:p>
    <w:p w14:paraId="75BC2F80" w14:textId="77777777" w:rsidR="0038747F" w:rsidRDefault="0038747F" w:rsidP="006E4F26">
      <w:pPr>
        <w:spacing w:line="100" w:lineRule="atLeast"/>
        <w:jc w:val="both"/>
        <w:rPr>
          <w:rFonts w:ascii="Arial" w:eastAsia="Times New Roman" w:hAnsi="Arial" w:cs="Arial"/>
          <w:sz w:val="20"/>
          <w:szCs w:val="20"/>
          <w:lang w:bidi="ar-SA"/>
        </w:rPr>
      </w:pPr>
    </w:p>
    <w:p w14:paraId="4F77467F" w14:textId="77777777" w:rsidR="006E4F26" w:rsidRPr="00AF5177" w:rsidRDefault="006E4F26" w:rsidP="006E4F26">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El análisis </w:t>
      </w:r>
      <w:r w:rsidR="003C222E">
        <w:rPr>
          <w:rFonts w:ascii="Arial" w:eastAsia="Times New Roman" w:hAnsi="Arial" w:cs="Arial"/>
          <w:sz w:val="20"/>
          <w:szCs w:val="20"/>
          <w:lang w:bidi="ar-SA"/>
        </w:rPr>
        <w:t xml:space="preserve">de los saldos inicial y final </w:t>
      </w:r>
      <w:r w:rsidR="0038747F">
        <w:rPr>
          <w:rFonts w:ascii="Arial" w:eastAsia="Times New Roman" w:hAnsi="Arial" w:cs="Arial"/>
          <w:sz w:val="20"/>
          <w:szCs w:val="20"/>
          <w:lang w:bidi="ar-SA"/>
        </w:rPr>
        <w:t>del efectivo y equivalentes</w:t>
      </w:r>
      <w:r w:rsidR="00214AFF">
        <w:rPr>
          <w:rFonts w:ascii="Arial" w:eastAsia="Times New Roman" w:hAnsi="Arial" w:cs="Arial"/>
          <w:sz w:val="20"/>
          <w:szCs w:val="20"/>
          <w:lang w:bidi="ar-SA"/>
        </w:rPr>
        <w:t xml:space="preserve"> al efectivo, al final del ejercicio </w:t>
      </w:r>
      <w:r w:rsidR="003C222E">
        <w:rPr>
          <w:rFonts w:ascii="Arial" w:eastAsia="Times New Roman" w:hAnsi="Arial" w:cs="Arial"/>
          <w:sz w:val="20"/>
          <w:szCs w:val="20"/>
          <w:lang w:bidi="ar-SA"/>
        </w:rPr>
        <w:t>del estado de flujos de e</w:t>
      </w:r>
      <w:r w:rsidRPr="00AF5177">
        <w:rPr>
          <w:rFonts w:ascii="Arial" w:eastAsia="Times New Roman" w:hAnsi="Arial" w:cs="Arial"/>
          <w:sz w:val="20"/>
          <w:szCs w:val="20"/>
          <w:lang w:bidi="ar-SA"/>
        </w:rPr>
        <w:t>fectivo</w:t>
      </w:r>
      <w:r w:rsidR="00214AFF">
        <w:rPr>
          <w:rFonts w:ascii="Arial" w:eastAsia="Times New Roman" w:hAnsi="Arial" w:cs="Arial"/>
          <w:sz w:val="20"/>
          <w:szCs w:val="20"/>
          <w:lang w:bidi="ar-SA"/>
        </w:rPr>
        <w:t>, respecto a la composición del rubro de</w:t>
      </w:r>
      <w:r w:rsidRPr="00AF5177">
        <w:rPr>
          <w:rFonts w:ascii="Arial" w:eastAsia="Times New Roman" w:hAnsi="Arial" w:cs="Arial"/>
          <w:sz w:val="20"/>
          <w:szCs w:val="20"/>
          <w:lang w:bidi="ar-SA"/>
        </w:rPr>
        <w:t xml:space="preserve"> efectivo y equivalentes es como sigue:</w:t>
      </w:r>
    </w:p>
    <w:p w14:paraId="2DD85FDD" w14:textId="77777777" w:rsidR="006E4F26" w:rsidRDefault="006E4F26" w:rsidP="00AC56EF">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AC56EF" w:rsidRPr="00AF5177" w14:paraId="18228679" w14:textId="77777777" w:rsidTr="00BF47A8">
        <w:tc>
          <w:tcPr>
            <w:tcW w:w="10206" w:type="dxa"/>
            <w:gridSpan w:val="3"/>
            <w:shd w:val="clear" w:color="auto" w:fill="E6E6E6"/>
          </w:tcPr>
          <w:p w14:paraId="60E26013" w14:textId="77777777" w:rsidR="00AC56EF" w:rsidRPr="00AF5177" w:rsidRDefault="00AC56EF" w:rsidP="00F741D3">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EFECTIVO Y EQUIVALENTES</w:t>
            </w:r>
          </w:p>
          <w:p w14:paraId="678C9AFB" w14:textId="0E0A81DD" w:rsidR="00AC56EF" w:rsidRPr="00AF5177" w:rsidRDefault="00AC56EF" w:rsidP="00F741D3">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(Cifras en Peso</w:t>
            </w:r>
            <w:r w:rsidR="00511596">
              <w:rPr>
                <w:rFonts w:ascii="Arial" w:hAnsi="Arial" w:cs="Arial"/>
                <w:color w:val="621132"/>
                <w:sz w:val="20"/>
                <w:szCs w:val="20"/>
              </w:rPr>
              <w:t>s</w:t>
            </w:r>
            <w:r w:rsidRPr="00AF5177">
              <w:rPr>
                <w:rFonts w:ascii="Arial" w:hAnsi="Arial" w:cs="Arial"/>
                <w:color w:val="621132"/>
                <w:sz w:val="20"/>
                <w:szCs w:val="20"/>
              </w:rPr>
              <w:t>)</w:t>
            </w:r>
          </w:p>
        </w:tc>
      </w:tr>
      <w:tr w:rsidR="00AC56EF" w:rsidRPr="00AF5177" w14:paraId="0D5DD66E" w14:textId="77777777" w:rsidTr="00BF47A8">
        <w:tc>
          <w:tcPr>
            <w:tcW w:w="5387" w:type="dxa"/>
            <w:tcBorders>
              <w:right w:val="single" w:sz="4" w:space="0" w:color="FFFFFF" w:themeColor="background1"/>
            </w:tcBorders>
            <w:shd w:val="clear" w:color="auto" w:fill="B5A66B"/>
          </w:tcPr>
          <w:p w14:paraId="7F8D8A06" w14:textId="77777777"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73F4FF9D" w14:textId="77777777"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18FF188F" w14:textId="77777777"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AC56EF" w:rsidRPr="00AF5177" w14:paraId="00E59211" w14:textId="77777777" w:rsidTr="00BF47A8">
        <w:tc>
          <w:tcPr>
            <w:tcW w:w="5387" w:type="dxa"/>
          </w:tcPr>
          <w:p w14:paraId="4E05D6A8" w14:textId="77777777" w:rsidR="00AC56EF" w:rsidRPr="00D2330A" w:rsidRDefault="00AC56EF" w:rsidP="00BF47A8">
            <w:pPr>
              <w:spacing w:before="100" w:line="100" w:lineRule="atLeast"/>
              <w:jc w:val="both"/>
              <w:rPr>
                <w:rFonts w:ascii="Arial" w:hAnsi="Arial" w:cs="Arial"/>
                <w:sz w:val="20"/>
                <w:szCs w:val="20"/>
              </w:rPr>
            </w:pPr>
            <w:r w:rsidRPr="00D2330A">
              <w:rPr>
                <w:rFonts w:ascii="Arial" w:hAnsi="Arial" w:cs="Arial"/>
                <w:sz w:val="20"/>
                <w:szCs w:val="20"/>
              </w:rPr>
              <w:t>Bancos/Dependencias y Otros</w:t>
            </w:r>
          </w:p>
        </w:tc>
        <w:tc>
          <w:tcPr>
            <w:tcW w:w="2551" w:type="dxa"/>
          </w:tcPr>
          <w:p w14:paraId="5108CDB6" w14:textId="5A2DE396" w:rsidR="00AC56EF" w:rsidRPr="00AF5177" w:rsidRDefault="00144BA3" w:rsidP="00BF47A8">
            <w:pPr>
              <w:spacing w:before="100" w:line="100" w:lineRule="atLeast"/>
              <w:jc w:val="right"/>
              <w:rPr>
                <w:rFonts w:ascii="Arial" w:hAnsi="Arial" w:cs="Arial"/>
                <w:sz w:val="20"/>
                <w:szCs w:val="20"/>
              </w:rPr>
            </w:pPr>
            <w:r>
              <w:rPr>
                <w:rFonts w:ascii="Arial" w:hAnsi="Arial" w:cs="Arial"/>
                <w:sz w:val="20"/>
                <w:szCs w:val="20"/>
              </w:rPr>
              <w:t>266,403.96</w:t>
            </w:r>
          </w:p>
        </w:tc>
        <w:tc>
          <w:tcPr>
            <w:tcW w:w="2268" w:type="dxa"/>
          </w:tcPr>
          <w:p w14:paraId="59C8A16C" w14:textId="78843662" w:rsidR="00AC56EF" w:rsidRPr="00AF5177" w:rsidRDefault="00144BA3" w:rsidP="00BF47A8">
            <w:pPr>
              <w:spacing w:before="100" w:line="100" w:lineRule="atLeast"/>
              <w:jc w:val="right"/>
              <w:rPr>
                <w:rFonts w:ascii="Arial" w:hAnsi="Arial" w:cs="Arial"/>
                <w:sz w:val="20"/>
                <w:szCs w:val="20"/>
              </w:rPr>
            </w:pPr>
            <w:r>
              <w:rPr>
                <w:rFonts w:ascii="Arial" w:hAnsi="Arial" w:cs="Arial"/>
                <w:sz w:val="20"/>
                <w:szCs w:val="20"/>
              </w:rPr>
              <w:t>182,988.46</w:t>
            </w:r>
          </w:p>
        </w:tc>
      </w:tr>
      <w:tr w:rsidR="00AC56EF" w:rsidRPr="00AF5177" w14:paraId="6EC8296E" w14:textId="77777777" w:rsidTr="00BF47A8">
        <w:tc>
          <w:tcPr>
            <w:tcW w:w="5387" w:type="dxa"/>
          </w:tcPr>
          <w:p w14:paraId="022143E3" w14:textId="77777777" w:rsidR="00AC56EF" w:rsidRPr="00D2330A" w:rsidRDefault="00AC56EF" w:rsidP="00BF47A8">
            <w:pPr>
              <w:spacing w:before="100" w:line="100" w:lineRule="atLeast"/>
              <w:jc w:val="both"/>
              <w:rPr>
                <w:rFonts w:ascii="Arial" w:hAnsi="Arial" w:cs="Arial"/>
                <w:sz w:val="20"/>
                <w:szCs w:val="20"/>
              </w:rPr>
            </w:pPr>
            <w:r w:rsidRPr="00D2330A">
              <w:rPr>
                <w:rFonts w:ascii="Arial" w:hAnsi="Arial" w:cs="Arial"/>
                <w:sz w:val="20"/>
                <w:szCs w:val="20"/>
              </w:rPr>
              <w:t>Fondos con Afectación Específica</w:t>
            </w:r>
          </w:p>
        </w:tc>
        <w:tc>
          <w:tcPr>
            <w:tcW w:w="2551" w:type="dxa"/>
          </w:tcPr>
          <w:p w14:paraId="5136074C" w14:textId="3F744569" w:rsidR="00AC56EF" w:rsidRPr="00AF5177" w:rsidRDefault="00144BA3" w:rsidP="00BF47A8">
            <w:pPr>
              <w:spacing w:before="100" w:line="100" w:lineRule="atLeast"/>
              <w:jc w:val="right"/>
              <w:rPr>
                <w:rFonts w:ascii="Arial" w:hAnsi="Arial" w:cs="Arial"/>
                <w:sz w:val="20"/>
                <w:szCs w:val="20"/>
              </w:rPr>
            </w:pPr>
            <w:r>
              <w:rPr>
                <w:rFonts w:ascii="Arial" w:hAnsi="Arial" w:cs="Arial"/>
                <w:sz w:val="20"/>
                <w:szCs w:val="20"/>
              </w:rPr>
              <w:t>852,922.98</w:t>
            </w:r>
          </w:p>
        </w:tc>
        <w:tc>
          <w:tcPr>
            <w:tcW w:w="2268" w:type="dxa"/>
          </w:tcPr>
          <w:p w14:paraId="20C2DDEA" w14:textId="285EBF98" w:rsidR="00AC56EF" w:rsidRPr="00AF5177" w:rsidRDefault="00144BA3" w:rsidP="00BF47A8">
            <w:pPr>
              <w:spacing w:before="100" w:line="100" w:lineRule="atLeast"/>
              <w:jc w:val="right"/>
              <w:rPr>
                <w:rFonts w:ascii="Arial" w:hAnsi="Arial" w:cs="Arial"/>
                <w:sz w:val="20"/>
                <w:szCs w:val="20"/>
              </w:rPr>
            </w:pPr>
            <w:r>
              <w:rPr>
                <w:rFonts w:ascii="Arial" w:hAnsi="Arial" w:cs="Arial"/>
                <w:sz w:val="20"/>
                <w:szCs w:val="20"/>
              </w:rPr>
              <w:t>944492.75</w:t>
            </w:r>
          </w:p>
        </w:tc>
      </w:tr>
      <w:tr w:rsidR="00AC56EF" w:rsidRPr="00AF5177" w14:paraId="30A2A1DD" w14:textId="77777777" w:rsidTr="00BF47A8">
        <w:tc>
          <w:tcPr>
            <w:tcW w:w="5387" w:type="dxa"/>
            <w:tcBorders>
              <w:bottom w:val="single" w:sz="4" w:space="0" w:color="auto"/>
            </w:tcBorders>
          </w:tcPr>
          <w:p w14:paraId="53B98E83" w14:textId="77777777" w:rsidR="00AC56EF" w:rsidRPr="00AF5177" w:rsidRDefault="00AC56EF" w:rsidP="00BF47A8">
            <w:pPr>
              <w:spacing w:before="100" w:line="100" w:lineRule="atLeast"/>
              <w:jc w:val="right"/>
              <w:rPr>
                <w:rFonts w:ascii="Arial" w:hAnsi="Arial" w:cs="Arial"/>
                <w:b/>
                <w:sz w:val="20"/>
                <w:szCs w:val="20"/>
              </w:rPr>
            </w:pPr>
            <w:r>
              <w:rPr>
                <w:rFonts w:ascii="Arial" w:hAnsi="Arial" w:cs="Arial"/>
                <w:b/>
                <w:sz w:val="20"/>
                <w:szCs w:val="20"/>
              </w:rPr>
              <w:t>TOTAL</w:t>
            </w:r>
          </w:p>
        </w:tc>
        <w:tc>
          <w:tcPr>
            <w:tcW w:w="2551" w:type="dxa"/>
            <w:tcBorders>
              <w:bottom w:val="single" w:sz="4" w:space="0" w:color="auto"/>
            </w:tcBorders>
          </w:tcPr>
          <w:p w14:paraId="109D2BBB" w14:textId="2D77FAB4" w:rsidR="00AC56EF" w:rsidRPr="00AF5177" w:rsidRDefault="00AC56EF" w:rsidP="00BF47A8">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144BA3">
              <w:rPr>
                <w:rFonts w:ascii="Arial" w:hAnsi="Arial" w:cs="Arial"/>
                <w:b/>
                <w:sz w:val="20"/>
                <w:szCs w:val="20"/>
              </w:rPr>
              <w:t>1,119,326.94</w:t>
            </w:r>
          </w:p>
        </w:tc>
        <w:tc>
          <w:tcPr>
            <w:tcW w:w="2268" w:type="dxa"/>
            <w:tcBorders>
              <w:bottom w:val="single" w:sz="4" w:space="0" w:color="auto"/>
            </w:tcBorders>
          </w:tcPr>
          <w:p w14:paraId="78A36D3C" w14:textId="66E8CD02" w:rsidR="00AC56EF" w:rsidRPr="00AF5177" w:rsidRDefault="00AC56EF" w:rsidP="00BF47A8">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144BA3">
              <w:rPr>
                <w:rFonts w:ascii="Arial" w:hAnsi="Arial" w:cs="Arial"/>
                <w:b/>
                <w:sz w:val="20"/>
                <w:szCs w:val="20"/>
              </w:rPr>
              <w:t>1,127,481.21</w:t>
            </w:r>
          </w:p>
        </w:tc>
      </w:tr>
    </w:tbl>
    <w:p w14:paraId="6A2879EB" w14:textId="77777777" w:rsidR="00AC56EF" w:rsidRDefault="00AC56EF" w:rsidP="00AC56EF">
      <w:pPr>
        <w:spacing w:line="100" w:lineRule="atLeast"/>
        <w:jc w:val="both"/>
        <w:rPr>
          <w:rFonts w:ascii="Arial" w:hAnsi="Arial" w:cs="Arial"/>
          <w:sz w:val="20"/>
          <w:szCs w:val="20"/>
        </w:rPr>
      </w:pPr>
    </w:p>
    <w:p w14:paraId="2DDA1605" w14:textId="77777777" w:rsidR="00A97A41" w:rsidRDefault="00A97A41" w:rsidP="00AC56EF">
      <w:pPr>
        <w:spacing w:line="100" w:lineRule="atLeast"/>
        <w:jc w:val="both"/>
        <w:rPr>
          <w:rFonts w:ascii="Arial" w:hAnsi="Arial" w:cs="Arial"/>
          <w:sz w:val="20"/>
          <w:szCs w:val="20"/>
        </w:rPr>
      </w:pPr>
    </w:p>
    <w:p w14:paraId="4B396CBC" w14:textId="77777777" w:rsidR="00F17E7E" w:rsidRPr="00465BCA" w:rsidRDefault="00F17E7E" w:rsidP="00F17E7E">
      <w:pPr>
        <w:rPr>
          <w:rFonts w:ascii="Arial" w:hAnsi="Arial" w:cs="Arial"/>
          <w:b/>
          <w:color w:val="B5A66B"/>
          <w:sz w:val="20"/>
          <w:szCs w:val="20"/>
        </w:rPr>
      </w:pPr>
      <w:r>
        <w:rPr>
          <w:rFonts w:ascii="Arial" w:hAnsi="Arial" w:cs="Arial"/>
          <w:b/>
          <w:color w:val="B5A66B"/>
          <w:sz w:val="20"/>
          <w:szCs w:val="20"/>
        </w:rPr>
        <w:t>Adquisiciones de las Actividades de Inversión efectivamente pagadas</w:t>
      </w:r>
    </w:p>
    <w:p w14:paraId="750D53BE" w14:textId="77777777" w:rsidR="00F17E7E" w:rsidRPr="00AF5177" w:rsidRDefault="00F17E7E" w:rsidP="00F17E7E">
      <w:pPr>
        <w:spacing w:line="100" w:lineRule="atLeast"/>
        <w:jc w:val="both"/>
        <w:rPr>
          <w:rFonts w:ascii="Arial" w:eastAsia="Times New Roman" w:hAnsi="Arial" w:cs="Arial"/>
          <w:sz w:val="20"/>
          <w:szCs w:val="20"/>
          <w:lang w:bidi="ar-SA"/>
        </w:rPr>
      </w:pPr>
    </w:p>
    <w:p w14:paraId="1B528BFF" w14:textId="77777777" w:rsidR="00F17E7E" w:rsidRDefault="00F17E7E" w:rsidP="00F17E7E">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Al 31 de diciembre de 202</w:t>
      </w:r>
      <w:r>
        <w:rPr>
          <w:rFonts w:ascii="Arial" w:eastAsia="Times New Roman" w:hAnsi="Arial" w:cs="Arial"/>
          <w:sz w:val="20"/>
          <w:szCs w:val="20"/>
          <w:lang w:bidi="ar-SA"/>
        </w:rPr>
        <w:t>3</w:t>
      </w:r>
      <w:r w:rsidRPr="00AF5177">
        <w:rPr>
          <w:rFonts w:ascii="Arial" w:eastAsia="Times New Roman" w:hAnsi="Arial" w:cs="Arial"/>
          <w:sz w:val="20"/>
          <w:szCs w:val="20"/>
          <w:lang w:bidi="ar-SA"/>
        </w:rPr>
        <w:t xml:space="preserve">, se realizaron adquisiciones </w:t>
      </w:r>
      <w:r>
        <w:rPr>
          <w:rFonts w:ascii="Arial" w:eastAsia="Times New Roman" w:hAnsi="Arial" w:cs="Arial"/>
          <w:sz w:val="20"/>
          <w:szCs w:val="20"/>
          <w:lang w:bidi="ar-SA"/>
        </w:rPr>
        <w:t>de las Actividades de Inversión efectivamente pagadas</w:t>
      </w:r>
      <w:r w:rsidRPr="00AF5177">
        <w:rPr>
          <w:rFonts w:ascii="Arial" w:eastAsia="Times New Roman" w:hAnsi="Arial" w:cs="Arial"/>
          <w:sz w:val="20"/>
          <w:szCs w:val="20"/>
          <w:lang w:bidi="ar-SA"/>
        </w:rPr>
        <w:t>,</w:t>
      </w:r>
      <w:r>
        <w:rPr>
          <w:rFonts w:ascii="Arial" w:eastAsia="Times New Roman" w:hAnsi="Arial" w:cs="Arial"/>
          <w:sz w:val="20"/>
          <w:szCs w:val="20"/>
          <w:lang w:bidi="ar-SA"/>
        </w:rPr>
        <w:t xml:space="preserve"> </w:t>
      </w:r>
      <w:r>
        <w:rPr>
          <w:rFonts w:ascii="Arial" w:eastAsia="Times New Roman" w:hAnsi="Arial" w:cs="Arial"/>
          <w:sz w:val="20"/>
          <w:szCs w:val="20"/>
          <w:lang w:bidi="ar-SA"/>
        </w:rPr>
        <w:lastRenderedPageBreak/>
        <w:t>respecto del apartado de aplicación,</w:t>
      </w:r>
      <w:r w:rsidRPr="00AF5177">
        <w:rPr>
          <w:rFonts w:ascii="Arial" w:eastAsia="Times New Roman" w:hAnsi="Arial" w:cs="Arial"/>
          <w:sz w:val="20"/>
          <w:szCs w:val="20"/>
          <w:lang w:bidi="ar-SA"/>
        </w:rPr>
        <w:t xml:space="preserve"> mismas que a continuación de describen:</w:t>
      </w:r>
    </w:p>
    <w:p w14:paraId="3FDD8E97" w14:textId="77777777" w:rsidR="00511596" w:rsidRDefault="00511596" w:rsidP="00F17E7E">
      <w:pPr>
        <w:spacing w:line="100" w:lineRule="atLeast"/>
        <w:jc w:val="both"/>
        <w:rPr>
          <w:rFonts w:ascii="Arial" w:eastAsia="Times New Roman" w:hAnsi="Arial" w:cs="Arial"/>
          <w:sz w:val="20"/>
          <w:szCs w:val="20"/>
          <w:lang w:bidi="ar-SA"/>
        </w:rPr>
      </w:pPr>
    </w:p>
    <w:p w14:paraId="48D185BC" w14:textId="77777777" w:rsidR="00F17E7E" w:rsidRDefault="00F17E7E" w:rsidP="00F17E7E">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F17E7E" w:rsidRPr="00AF5177" w14:paraId="47299EA0" w14:textId="77777777" w:rsidTr="005061A8">
        <w:tc>
          <w:tcPr>
            <w:tcW w:w="10206" w:type="dxa"/>
            <w:gridSpan w:val="3"/>
            <w:shd w:val="clear" w:color="auto" w:fill="E6E6E6"/>
          </w:tcPr>
          <w:p w14:paraId="29045DCE" w14:textId="77777777" w:rsidR="00F17E7E" w:rsidRPr="00AF5177" w:rsidRDefault="00F17E7E" w:rsidP="00F741D3">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ADQUISICIONES DE ACTIVIDADES DE INVERSIÓN EFECTIVAMENTE PAGADAS</w:t>
            </w:r>
          </w:p>
          <w:p w14:paraId="278F7FE1" w14:textId="6ABFBF9B" w:rsidR="00F17E7E" w:rsidRPr="00AF5177" w:rsidRDefault="00511596" w:rsidP="00F741D3">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(Cifras</w:t>
            </w:r>
            <w:r w:rsidR="00F17E7E" w:rsidRPr="00AF5177">
              <w:rPr>
                <w:rFonts w:ascii="Arial" w:hAnsi="Arial" w:cs="Arial"/>
                <w:color w:val="621132"/>
                <w:sz w:val="20"/>
                <w:szCs w:val="20"/>
              </w:rPr>
              <w:t xml:space="preserve"> en Pesos)</w:t>
            </w:r>
          </w:p>
        </w:tc>
      </w:tr>
      <w:tr w:rsidR="00F17E7E" w:rsidRPr="00AF5177" w14:paraId="2771C869" w14:textId="77777777" w:rsidTr="005061A8">
        <w:tc>
          <w:tcPr>
            <w:tcW w:w="5387" w:type="dxa"/>
            <w:tcBorders>
              <w:right w:val="single" w:sz="4" w:space="0" w:color="FFFFFF" w:themeColor="background1"/>
            </w:tcBorders>
            <w:shd w:val="clear" w:color="auto" w:fill="B5A66B"/>
          </w:tcPr>
          <w:p w14:paraId="22B72955" w14:textId="77777777" w:rsidR="00F17E7E" w:rsidRPr="006132DA" w:rsidRDefault="00F17E7E" w:rsidP="005061A8">
            <w:pPr>
              <w:tabs>
                <w:tab w:val="left" w:pos="917"/>
                <w:tab w:val="left" w:pos="2167"/>
              </w:tabs>
              <w:spacing w:before="100" w:line="100" w:lineRule="atLeast"/>
              <w:jc w:val="center"/>
              <w:rPr>
                <w:rFonts w:ascii="Arial" w:hAnsi="Arial" w:cs="Arial"/>
                <w:b/>
                <w:sz w:val="20"/>
                <w:szCs w:val="20"/>
              </w:rPr>
            </w:pPr>
            <w:r w:rsidRPr="006132DA">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67B9671C" w14:textId="77777777" w:rsidR="00F17E7E" w:rsidRPr="00AF5177" w:rsidRDefault="00F17E7E" w:rsidP="005061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4EB59714" w14:textId="77777777" w:rsidR="00F17E7E" w:rsidRPr="00AF5177" w:rsidRDefault="00F17E7E" w:rsidP="005061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F741D3" w:rsidRPr="00AF5177" w14:paraId="5880E640" w14:textId="77777777" w:rsidTr="005061A8">
        <w:tc>
          <w:tcPr>
            <w:tcW w:w="5387" w:type="dxa"/>
          </w:tcPr>
          <w:p w14:paraId="103611BD" w14:textId="37363A75" w:rsidR="00F741D3" w:rsidRPr="006132DA" w:rsidRDefault="00F741D3" w:rsidP="005061A8">
            <w:pPr>
              <w:spacing w:before="100" w:line="100" w:lineRule="atLeast"/>
              <w:jc w:val="both"/>
              <w:rPr>
                <w:rFonts w:ascii="Arial" w:hAnsi="Arial" w:cs="Arial"/>
                <w:b/>
                <w:sz w:val="20"/>
                <w:szCs w:val="20"/>
              </w:rPr>
            </w:pPr>
            <w:r w:rsidRPr="00F741D3">
              <w:rPr>
                <w:rFonts w:ascii="Arial" w:hAnsi="Arial" w:cs="Arial"/>
                <w:b/>
                <w:sz w:val="20"/>
                <w:szCs w:val="20"/>
              </w:rPr>
              <w:t>Bienes Inmuebles, Infraestructura y Construcciones en Proceso</w:t>
            </w:r>
          </w:p>
        </w:tc>
        <w:tc>
          <w:tcPr>
            <w:tcW w:w="2551" w:type="dxa"/>
          </w:tcPr>
          <w:p w14:paraId="05533CCE" w14:textId="656579B7" w:rsidR="00F741D3" w:rsidRDefault="00F741D3" w:rsidP="005061A8">
            <w:pPr>
              <w:spacing w:before="100" w:line="100" w:lineRule="atLeast"/>
              <w:jc w:val="right"/>
              <w:rPr>
                <w:rFonts w:ascii="Arial" w:hAnsi="Arial" w:cs="Arial"/>
                <w:b/>
                <w:sz w:val="20"/>
                <w:szCs w:val="20"/>
              </w:rPr>
            </w:pPr>
            <w:r>
              <w:rPr>
                <w:rFonts w:ascii="Arial" w:hAnsi="Arial" w:cs="Arial"/>
                <w:b/>
                <w:sz w:val="20"/>
                <w:szCs w:val="20"/>
              </w:rPr>
              <w:t>0.00</w:t>
            </w:r>
          </w:p>
        </w:tc>
        <w:tc>
          <w:tcPr>
            <w:tcW w:w="2268" w:type="dxa"/>
          </w:tcPr>
          <w:p w14:paraId="655066B4" w14:textId="5CA79376" w:rsidR="00F741D3" w:rsidRDefault="00F741D3" w:rsidP="005061A8">
            <w:pPr>
              <w:spacing w:before="100" w:line="100" w:lineRule="atLeast"/>
              <w:jc w:val="right"/>
              <w:rPr>
                <w:rFonts w:ascii="Arial" w:hAnsi="Arial" w:cs="Arial"/>
                <w:b/>
                <w:sz w:val="20"/>
                <w:szCs w:val="20"/>
              </w:rPr>
            </w:pPr>
            <w:r>
              <w:rPr>
                <w:rFonts w:ascii="Arial" w:hAnsi="Arial" w:cs="Arial"/>
                <w:b/>
                <w:sz w:val="20"/>
                <w:szCs w:val="20"/>
              </w:rPr>
              <w:t>0.00</w:t>
            </w:r>
          </w:p>
        </w:tc>
      </w:tr>
      <w:tr w:rsidR="00F741D3" w:rsidRPr="00AF5177" w14:paraId="42B815A1" w14:textId="77777777" w:rsidTr="005061A8">
        <w:tc>
          <w:tcPr>
            <w:tcW w:w="5387" w:type="dxa"/>
          </w:tcPr>
          <w:p w14:paraId="4733BF15" w14:textId="76C09628" w:rsidR="00F741D3" w:rsidRPr="006132DA" w:rsidRDefault="00F741D3" w:rsidP="005061A8">
            <w:pPr>
              <w:spacing w:before="100" w:line="100" w:lineRule="atLeast"/>
              <w:jc w:val="both"/>
              <w:rPr>
                <w:rFonts w:ascii="Arial" w:hAnsi="Arial" w:cs="Arial"/>
                <w:b/>
                <w:sz w:val="20"/>
                <w:szCs w:val="20"/>
              </w:rPr>
            </w:pPr>
            <w:r w:rsidRPr="00F741D3">
              <w:rPr>
                <w:rFonts w:ascii="Arial" w:hAnsi="Arial" w:cs="Arial"/>
                <w:b/>
                <w:sz w:val="20"/>
                <w:szCs w:val="20"/>
              </w:rPr>
              <w:t>Bienes Muebles</w:t>
            </w:r>
          </w:p>
        </w:tc>
        <w:tc>
          <w:tcPr>
            <w:tcW w:w="2551" w:type="dxa"/>
          </w:tcPr>
          <w:p w14:paraId="27366FCF" w14:textId="20E3C236" w:rsidR="00F741D3" w:rsidRDefault="00F741D3" w:rsidP="005061A8">
            <w:pPr>
              <w:spacing w:before="100" w:line="100" w:lineRule="atLeast"/>
              <w:jc w:val="right"/>
              <w:rPr>
                <w:rFonts w:ascii="Arial" w:hAnsi="Arial" w:cs="Arial"/>
                <w:b/>
                <w:sz w:val="20"/>
                <w:szCs w:val="20"/>
              </w:rPr>
            </w:pPr>
            <w:r>
              <w:rPr>
                <w:rFonts w:ascii="Arial" w:hAnsi="Arial" w:cs="Arial"/>
                <w:b/>
                <w:sz w:val="20"/>
                <w:szCs w:val="20"/>
              </w:rPr>
              <w:t>0.00</w:t>
            </w:r>
          </w:p>
        </w:tc>
        <w:tc>
          <w:tcPr>
            <w:tcW w:w="2268" w:type="dxa"/>
          </w:tcPr>
          <w:p w14:paraId="6E6C103E" w14:textId="36BD5938" w:rsidR="00F741D3" w:rsidRDefault="00F741D3" w:rsidP="005061A8">
            <w:pPr>
              <w:spacing w:before="100" w:line="100" w:lineRule="atLeast"/>
              <w:jc w:val="right"/>
              <w:rPr>
                <w:rFonts w:ascii="Arial" w:hAnsi="Arial" w:cs="Arial"/>
                <w:b/>
                <w:sz w:val="20"/>
                <w:szCs w:val="20"/>
              </w:rPr>
            </w:pPr>
            <w:r>
              <w:rPr>
                <w:rFonts w:ascii="Arial" w:hAnsi="Arial" w:cs="Arial"/>
                <w:b/>
                <w:sz w:val="20"/>
                <w:szCs w:val="20"/>
              </w:rPr>
              <w:t>0.00</w:t>
            </w:r>
          </w:p>
        </w:tc>
      </w:tr>
      <w:tr w:rsidR="00F17E7E" w:rsidRPr="00AF5177" w14:paraId="5B827200" w14:textId="77777777" w:rsidTr="005061A8">
        <w:tc>
          <w:tcPr>
            <w:tcW w:w="5387" w:type="dxa"/>
          </w:tcPr>
          <w:p w14:paraId="1E6629EB" w14:textId="77777777" w:rsidR="00F17E7E" w:rsidRPr="006132DA" w:rsidRDefault="00F17E7E" w:rsidP="005061A8">
            <w:pPr>
              <w:spacing w:before="100" w:line="100" w:lineRule="atLeast"/>
              <w:jc w:val="both"/>
              <w:rPr>
                <w:rFonts w:ascii="Arial" w:hAnsi="Arial" w:cs="Arial"/>
                <w:b/>
                <w:sz w:val="20"/>
                <w:szCs w:val="20"/>
              </w:rPr>
            </w:pPr>
            <w:r w:rsidRPr="006132DA">
              <w:rPr>
                <w:rFonts w:ascii="Arial" w:hAnsi="Arial" w:cs="Arial"/>
                <w:b/>
                <w:sz w:val="20"/>
                <w:szCs w:val="20"/>
              </w:rPr>
              <w:t>Otras Inversiones</w:t>
            </w:r>
          </w:p>
        </w:tc>
        <w:tc>
          <w:tcPr>
            <w:tcW w:w="2551" w:type="dxa"/>
          </w:tcPr>
          <w:p w14:paraId="5062EABF" w14:textId="29E4DA14" w:rsidR="00F17E7E" w:rsidRPr="008E5399" w:rsidRDefault="0082415E" w:rsidP="005061A8">
            <w:pPr>
              <w:spacing w:before="100" w:line="100" w:lineRule="atLeast"/>
              <w:jc w:val="right"/>
              <w:rPr>
                <w:rFonts w:ascii="Arial" w:hAnsi="Arial" w:cs="Arial"/>
                <w:b/>
                <w:sz w:val="20"/>
                <w:szCs w:val="20"/>
              </w:rPr>
            </w:pPr>
            <w:r>
              <w:rPr>
                <w:rFonts w:ascii="Arial" w:hAnsi="Arial" w:cs="Arial"/>
                <w:b/>
                <w:sz w:val="20"/>
                <w:szCs w:val="20"/>
              </w:rPr>
              <w:t>612,953.80</w:t>
            </w:r>
          </w:p>
        </w:tc>
        <w:tc>
          <w:tcPr>
            <w:tcW w:w="2268" w:type="dxa"/>
          </w:tcPr>
          <w:p w14:paraId="7DD47B13" w14:textId="443A4CC4" w:rsidR="00F17E7E" w:rsidRPr="00AC56EF" w:rsidRDefault="0082415E" w:rsidP="005061A8">
            <w:pPr>
              <w:spacing w:before="100" w:line="100" w:lineRule="atLeast"/>
              <w:jc w:val="right"/>
              <w:rPr>
                <w:rFonts w:ascii="Arial" w:hAnsi="Arial" w:cs="Arial"/>
                <w:b/>
                <w:sz w:val="20"/>
                <w:szCs w:val="20"/>
              </w:rPr>
            </w:pPr>
            <w:r>
              <w:rPr>
                <w:rFonts w:ascii="Arial" w:hAnsi="Arial" w:cs="Arial"/>
                <w:b/>
                <w:sz w:val="20"/>
                <w:szCs w:val="20"/>
              </w:rPr>
              <w:t>1,601,221.08</w:t>
            </w:r>
          </w:p>
        </w:tc>
      </w:tr>
      <w:tr w:rsidR="00F17E7E" w:rsidRPr="00AF5177" w14:paraId="50301BE3" w14:textId="77777777" w:rsidTr="005061A8">
        <w:tc>
          <w:tcPr>
            <w:tcW w:w="5387" w:type="dxa"/>
            <w:tcBorders>
              <w:bottom w:val="single" w:sz="4" w:space="0" w:color="auto"/>
            </w:tcBorders>
          </w:tcPr>
          <w:p w14:paraId="365C4BA2" w14:textId="77777777" w:rsidR="00F17E7E" w:rsidRPr="00AF5177" w:rsidRDefault="00F17E7E" w:rsidP="005061A8">
            <w:pPr>
              <w:spacing w:before="100" w:line="100" w:lineRule="atLeast"/>
              <w:jc w:val="right"/>
              <w:rPr>
                <w:rFonts w:ascii="Arial" w:hAnsi="Arial" w:cs="Arial"/>
                <w:b/>
                <w:sz w:val="20"/>
                <w:szCs w:val="20"/>
              </w:rPr>
            </w:pPr>
            <w:r>
              <w:rPr>
                <w:rFonts w:ascii="Arial" w:hAnsi="Arial" w:cs="Arial"/>
                <w:b/>
                <w:sz w:val="20"/>
                <w:szCs w:val="20"/>
              </w:rPr>
              <w:t>TOTAL</w:t>
            </w:r>
          </w:p>
        </w:tc>
        <w:tc>
          <w:tcPr>
            <w:tcW w:w="2551" w:type="dxa"/>
            <w:tcBorders>
              <w:bottom w:val="single" w:sz="4" w:space="0" w:color="auto"/>
            </w:tcBorders>
          </w:tcPr>
          <w:p w14:paraId="0DCE5355" w14:textId="7BEED125" w:rsidR="00F17E7E" w:rsidRPr="00AF5177" w:rsidRDefault="00F17E7E" w:rsidP="005061A8">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82415E">
              <w:rPr>
                <w:rFonts w:ascii="Arial" w:hAnsi="Arial" w:cs="Arial"/>
                <w:b/>
                <w:sz w:val="20"/>
                <w:szCs w:val="20"/>
              </w:rPr>
              <w:t>612,953.80</w:t>
            </w:r>
          </w:p>
        </w:tc>
        <w:tc>
          <w:tcPr>
            <w:tcW w:w="2268" w:type="dxa"/>
            <w:tcBorders>
              <w:bottom w:val="single" w:sz="4" w:space="0" w:color="auto"/>
            </w:tcBorders>
          </w:tcPr>
          <w:p w14:paraId="3F5F9050" w14:textId="72A711CC" w:rsidR="00F17E7E" w:rsidRPr="00AF5177" w:rsidRDefault="00F17E7E" w:rsidP="005061A8">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82415E">
              <w:rPr>
                <w:rFonts w:ascii="Arial" w:hAnsi="Arial" w:cs="Arial"/>
                <w:b/>
                <w:sz w:val="20"/>
                <w:szCs w:val="20"/>
              </w:rPr>
              <w:t>1,601,221.08</w:t>
            </w:r>
          </w:p>
        </w:tc>
      </w:tr>
    </w:tbl>
    <w:p w14:paraId="60EC9233" w14:textId="77777777" w:rsidR="00A97A41" w:rsidRDefault="00A97A41" w:rsidP="00AC56EF">
      <w:pPr>
        <w:spacing w:line="100" w:lineRule="atLeast"/>
        <w:jc w:val="both"/>
        <w:rPr>
          <w:rFonts w:ascii="Arial" w:hAnsi="Arial" w:cs="Arial"/>
          <w:sz w:val="20"/>
          <w:szCs w:val="20"/>
        </w:rPr>
      </w:pPr>
    </w:p>
    <w:p w14:paraId="4F5D72AF" w14:textId="77777777" w:rsidR="00830F71" w:rsidRPr="00AF5177" w:rsidRDefault="00830F71" w:rsidP="007633F2">
      <w:pPr>
        <w:spacing w:line="100" w:lineRule="atLeast"/>
        <w:jc w:val="both"/>
        <w:rPr>
          <w:rFonts w:ascii="Arial" w:eastAsia="Times New Roman" w:hAnsi="Arial" w:cs="Arial"/>
          <w:sz w:val="20"/>
          <w:szCs w:val="20"/>
          <w:lang w:bidi="ar-SA"/>
        </w:rPr>
      </w:pPr>
    </w:p>
    <w:p w14:paraId="4F059311" w14:textId="77777777" w:rsidR="00B308EB" w:rsidRPr="00465BCA" w:rsidRDefault="00B308EB" w:rsidP="00B308EB">
      <w:pPr>
        <w:rPr>
          <w:rFonts w:ascii="Arial" w:hAnsi="Arial" w:cs="Arial"/>
          <w:b/>
          <w:color w:val="B5A66B"/>
          <w:sz w:val="20"/>
          <w:szCs w:val="20"/>
        </w:rPr>
      </w:pPr>
      <w:r>
        <w:rPr>
          <w:rFonts w:ascii="Arial" w:hAnsi="Arial" w:cs="Arial"/>
          <w:b/>
          <w:color w:val="B5A66B"/>
          <w:sz w:val="20"/>
          <w:szCs w:val="20"/>
        </w:rPr>
        <w:t>Conciliación de Flujos de Efectivo Netos</w:t>
      </w:r>
    </w:p>
    <w:p w14:paraId="23E7D7CE" w14:textId="77777777" w:rsidR="00937E41" w:rsidRDefault="00937E41">
      <w:pPr>
        <w:rPr>
          <w:rFonts w:ascii="Arial" w:hAnsi="Arial" w:cs="Arial"/>
          <w:b/>
          <w:sz w:val="20"/>
          <w:szCs w:val="20"/>
        </w:rPr>
      </w:pPr>
    </w:p>
    <w:p w14:paraId="104ED181" w14:textId="77777777" w:rsidR="00B308EB" w:rsidRDefault="00B308EB" w:rsidP="00B308EB">
      <w:pPr>
        <w:jc w:val="both"/>
        <w:rPr>
          <w:rFonts w:ascii="Arial" w:hAnsi="Arial" w:cs="Arial"/>
          <w:sz w:val="20"/>
          <w:szCs w:val="20"/>
        </w:rPr>
      </w:pPr>
      <w:r w:rsidRPr="00AF5177">
        <w:rPr>
          <w:rFonts w:ascii="Arial" w:hAnsi="Arial" w:cs="Arial"/>
          <w:sz w:val="20"/>
          <w:szCs w:val="20"/>
        </w:rPr>
        <w:t xml:space="preserve">A continuación, se presenta la Conciliación de los Flujos de Efectivo Netos de las Actividades de Operación y saldos de Resultados del Ejercicio (Ahorro/Desahorro): </w:t>
      </w:r>
    </w:p>
    <w:p w14:paraId="649526F6" w14:textId="77777777" w:rsidR="00511596" w:rsidRPr="00AF5177" w:rsidRDefault="00511596" w:rsidP="00B308EB">
      <w:pPr>
        <w:jc w:val="both"/>
        <w:rPr>
          <w:rFonts w:ascii="Arial" w:hAnsi="Arial" w:cs="Arial"/>
          <w:sz w:val="20"/>
          <w:szCs w:val="20"/>
        </w:rPr>
      </w:pPr>
    </w:p>
    <w:p w14:paraId="3AC80945" w14:textId="77777777" w:rsidR="00B308EB" w:rsidRPr="00AF5177" w:rsidRDefault="00B308EB">
      <w:pPr>
        <w:rPr>
          <w:rFonts w:ascii="Arial" w:hAnsi="Arial" w:cs="Arial"/>
          <w: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B308EB" w:rsidRPr="00AF5177" w14:paraId="6BC1543C" w14:textId="77777777" w:rsidTr="00BF47A8">
        <w:tc>
          <w:tcPr>
            <w:tcW w:w="10206" w:type="dxa"/>
            <w:gridSpan w:val="3"/>
            <w:shd w:val="clear" w:color="auto" w:fill="E6E6E6"/>
          </w:tcPr>
          <w:p w14:paraId="271879E1" w14:textId="77777777" w:rsidR="00B308EB" w:rsidRPr="00AF5177" w:rsidRDefault="00B308EB" w:rsidP="00F741D3">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CONCILIACIÓN DE FLUJOS DE EFECTIVO NETOS</w:t>
            </w:r>
          </w:p>
          <w:p w14:paraId="71087019" w14:textId="37CEEF46" w:rsidR="00B308EB" w:rsidRPr="00AF5177" w:rsidRDefault="00B308EB" w:rsidP="00F741D3">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(Cifras en Pesos)</w:t>
            </w:r>
          </w:p>
        </w:tc>
      </w:tr>
      <w:tr w:rsidR="00B308EB" w:rsidRPr="00AF5177" w14:paraId="6EB8BE41" w14:textId="77777777" w:rsidTr="00BF47A8">
        <w:tc>
          <w:tcPr>
            <w:tcW w:w="5387" w:type="dxa"/>
            <w:tcBorders>
              <w:right w:val="single" w:sz="4" w:space="0" w:color="FFFFFF" w:themeColor="background1"/>
            </w:tcBorders>
            <w:shd w:val="clear" w:color="auto" w:fill="B5A66B"/>
          </w:tcPr>
          <w:p w14:paraId="72C96406" w14:textId="77777777" w:rsidR="00B308EB" w:rsidRPr="006132DA" w:rsidRDefault="00B308EB" w:rsidP="00BF47A8">
            <w:pPr>
              <w:tabs>
                <w:tab w:val="left" w:pos="917"/>
                <w:tab w:val="left" w:pos="2167"/>
              </w:tabs>
              <w:spacing w:before="100" w:line="100" w:lineRule="atLeast"/>
              <w:jc w:val="center"/>
              <w:rPr>
                <w:rFonts w:ascii="Arial" w:hAnsi="Arial" w:cs="Arial"/>
                <w:b/>
                <w:sz w:val="20"/>
                <w:szCs w:val="20"/>
              </w:rPr>
            </w:pPr>
            <w:r w:rsidRPr="006132DA">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14:paraId="330F3F7A" w14:textId="77777777" w:rsidR="00B308EB" w:rsidRPr="00AF5177" w:rsidRDefault="00B308EB"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14:paraId="6B030A8D" w14:textId="77777777" w:rsidR="00B308EB" w:rsidRPr="00AF5177" w:rsidRDefault="00B308EB"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B308EB" w:rsidRPr="00AF5177" w14:paraId="6371B385" w14:textId="77777777" w:rsidTr="00BF47A8">
        <w:tc>
          <w:tcPr>
            <w:tcW w:w="5387" w:type="dxa"/>
          </w:tcPr>
          <w:p w14:paraId="4067A758" w14:textId="77777777" w:rsidR="00B308EB" w:rsidRPr="006132DA" w:rsidRDefault="00B308EB" w:rsidP="00B308EB">
            <w:pPr>
              <w:spacing w:before="100" w:line="100" w:lineRule="atLeast"/>
              <w:jc w:val="both"/>
              <w:rPr>
                <w:rFonts w:ascii="Arial" w:hAnsi="Arial" w:cs="Arial"/>
                <w:b/>
                <w:sz w:val="20"/>
                <w:szCs w:val="20"/>
              </w:rPr>
            </w:pPr>
            <w:r w:rsidRPr="00B308EB">
              <w:rPr>
                <w:rFonts w:ascii="Arial" w:hAnsi="Arial" w:cs="Arial"/>
                <w:b/>
                <w:sz w:val="20"/>
                <w:szCs w:val="20"/>
              </w:rPr>
              <w:t>Resultados del Ejercicio Ahorro/Desahorro</w:t>
            </w:r>
          </w:p>
        </w:tc>
        <w:tc>
          <w:tcPr>
            <w:tcW w:w="2551" w:type="dxa"/>
          </w:tcPr>
          <w:p w14:paraId="638BABD1" w14:textId="03024550" w:rsidR="00B308EB" w:rsidRPr="00B308EB" w:rsidRDefault="00F17E7E" w:rsidP="00B308EB">
            <w:pPr>
              <w:pStyle w:val="Contenidodelatabla"/>
              <w:spacing w:before="100"/>
              <w:jc w:val="right"/>
              <w:rPr>
                <w:rFonts w:ascii="Arial" w:hAnsi="Arial" w:cs="Arial"/>
                <w:b/>
                <w:sz w:val="20"/>
                <w:szCs w:val="20"/>
              </w:rPr>
            </w:pPr>
            <w:r>
              <w:rPr>
                <w:rFonts w:ascii="Arial" w:hAnsi="Arial" w:cs="Arial"/>
                <w:b/>
                <w:sz w:val="20"/>
                <w:szCs w:val="20"/>
              </w:rPr>
              <w:t>91,700.93</w:t>
            </w:r>
            <w:r w:rsidR="00B308EB" w:rsidRPr="00B308EB">
              <w:rPr>
                <w:rFonts w:ascii="Arial" w:hAnsi="Arial" w:cs="Arial"/>
                <w:b/>
                <w:sz w:val="20"/>
                <w:szCs w:val="20"/>
              </w:rPr>
              <w:t xml:space="preserve">  </w:t>
            </w:r>
          </w:p>
        </w:tc>
        <w:tc>
          <w:tcPr>
            <w:tcW w:w="2268" w:type="dxa"/>
          </w:tcPr>
          <w:p w14:paraId="004B4A65" w14:textId="18DB6A30" w:rsidR="00B308EB" w:rsidRPr="00B308EB" w:rsidRDefault="00B308EB" w:rsidP="00B308EB">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00F17E7E">
              <w:rPr>
                <w:rFonts w:ascii="Arial" w:hAnsi="Arial" w:cs="Arial"/>
                <w:b/>
                <w:sz w:val="20"/>
                <w:szCs w:val="20"/>
              </w:rPr>
              <w:t>(610,654.56)</w:t>
            </w:r>
          </w:p>
        </w:tc>
      </w:tr>
      <w:tr w:rsidR="00B308EB" w:rsidRPr="00AF5177" w14:paraId="4E0038EF" w14:textId="77777777" w:rsidTr="00BF47A8">
        <w:tc>
          <w:tcPr>
            <w:tcW w:w="5387" w:type="dxa"/>
          </w:tcPr>
          <w:p w14:paraId="1C00E351" w14:textId="77777777" w:rsidR="00B308EB" w:rsidRPr="00B308EB" w:rsidRDefault="00B308EB" w:rsidP="00B308EB">
            <w:pPr>
              <w:spacing w:before="100" w:line="100" w:lineRule="atLeast"/>
              <w:jc w:val="both"/>
              <w:rPr>
                <w:rFonts w:ascii="Arial" w:hAnsi="Arial" w:cs="Arial"/>
                <w:b/>
                <w:sz w:val="20"/>
                <w:szCs w:val="20"/>
              </w:rPr>
            </w:pPr>
            <w:r w:rsidRPr="00B308EB">
              <w:rPr>
                <w:rFonts w:ascii="Arial" w:hAnsi="Arial" w:cs="Arial"/>
                <w:b/>
                <w:sz w:val="20"/>
                <w:szCs w:val="20"/>
              </w:rPr>
              <w:t>Movimientos de partidas (o rubros) que no afectan al efectivo</w:t>
            </w:r>
          </w:p>
        </w:tc>
        <w:tc>
          <w:tcPr>
            <w:tcW w:w="2551" w:type="dxa"/>
          </w:tcPr>
          <w:p w14:paraId="691D4ECC" w14:textId="77777777" w:rsidR="00B308EB" w:rsidRPr="00B308EB" w:rsidRDefault="00B308EB" w:rsidP="00B308EB">
            <w:pPr>
              <w:spacing w:before="100" w:line="100" w:lineRule="atLeast"/>
              <w:jc w:val="right"/>
              <w:rPr>
                <w:rFonts w:ascii="Arial" w:hAnsi="Arial" w:cs="Arial"/>
                <w:b/>
                <w:sz w:val="20"/>
                <w:szCs w:val="20"/>
              </w:rPr>
            </w:pPr>
            <w:r>
              <w:rPr>
                <w:rFonts w:ascii="Arial" w:hAnsi="Arial" w:cs="Arial"/>
                <w:b/>
                <w:sz w:val="20"/>
                <w:szCs w:val="20"/>
              </w:rPr>
              <w:t>0</w:t>
            </w:r>
          </w:p>
        </w:tc>
        <w:tc>
          <w:tcPr>
            <w:tcW w:w="2268" w:type="dxa"/>
          </w:tcPr>
          <w:p w14:paraId="2464E70A" w14:textId="77777777" w:rsidR="00B308EB" w:rsidRPr="00B308EB" w:rsidRDefault="00B308EB" w:rsidP="00B308EB">
            <w:pPr>
              <w:spacing w:before="100" w:line="100" w:lineRule="atLeast"/>
              <w:jc w:val="right"/>
              <w:rPr>
                <w:rFonts w:ascii="Arial" w:hAnsi="Arial" w:cs="Arial"/>
                <w:b/>
                <w:sz w:val="20"/>
                <w:szCs w:val="20"/>
              </w:rPr>
            </w:pPr>
            <w:r>
              <w:rPr>
                <w:rFonts w:ascii="Arial" w:hAnsi="Arial" w:cs="Arial"/>
                <w:b/>
                <w:sz w:val="20"/>
                <w:szCs w:val="20"/>
              </w:rPr>
              <w:t>0</w:t>
            </w:r>
          </w:p>
        </w:tc>
      </w:tr>
      <w:tr w:rsidR="00B308EB" w:rsidRPr="00AF5177" w14:paraId="10FA3588" w14:textId="77777777" w:rsidTr="00BF47A8">
        <w:tc>
          <w:tcPr>
            <w:tcW w:w="5387" w:type="dxa"/>
          </w:tcPr>
          <w:p w14:paraId="7994FB8B" w14:textId="77777777" w:rsidR="00B308EB" w:rsidRPr="00AF5177" w:rsidRDefault="00B308EB" w:rsidP="00B308EB">
            <w:pPr>
              <w:pStyle w:val="Contenidodelatabla"/>
              <w:spacing w:before="100"/>
              <w:rPr>
                <w:rFonts w:ascii="Arial" w:hAnsi="Arial" w:cs="Arial"/>
                <w:sz w:val="20"/>
                <w:szCs w:val="20"/>
              </w:rPr>
            </w:pPr>
            <w:r>
              <w:rPr>
                <w:rFonts w:ascii="Arial" w:hAnsi="Arial" w:cs="Arial"/>
                <w:sz w:val="20"/>
                <w:szCs w:val="20"/>
              </w:rPr>
              <w:t xml:space="preserve">     </w:t>
            </w:r>
            <w:r w:rsidRPr="00AF5177">
              <w:rPr>
                <w:rFonts w:ascii="Arial" w:hAnsi="Arial" w:cs="Arial"/>
                <w:sz w:val="20"/>
                <w:szCs w:val="20"/>
              </w:rPr>
              <w:t>Disminución de Inventarios</w:t>
            </w:r>
          </w:p>
        </w:tc>
        <w:tc>
          <w:tcPr>
            <w:tcW w:w="2551" w:type="dxa"/>
          </w:tcPr>
          <w:p w14:paraId="6382F1B7" w14:textId="77777777" w:rsidR="00B308EB" w:rsidRPr="00AF5177" w:rsidRDefault="00B308EB" w:rsidP="00B308EB">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14:paraId="317FDAD0" w14:textId="77777777" w:rsidR="00B308EB" w:rsidRPr="00AF5177" w:rsidRDefault="00B308EB" w:rsidP="00B308EB">
            <w:pPr>
              <w:spacing w:before="100" w:line="100" w:lineRule="atLeast"/>
              <w:jc w:val="right"/>
              <w:rPr>
                <w:rFonts w:ascii="Arial" w:hAnsi="Arial" w:cs="Arial"/>
                <w:sz w:val="20"/>
                <w:szCs w:val="20"/>
              </w:rPr>
            </w:pPr>
            <w:r>
              <w:rPr>
                <w:rFonts w:ascii="Arial" w:hAnsi="Arial" w:cs="Arial"/>
                <w:sz w:val="20"/>
                <w:szCs w:val="20"/>
              </w:rPr>
              <w:t>0</w:t>
            </w:r>
          </w:p>
        </w:tc>
      </w:tr>
      <w:tr w:rsidR="00B308EB" w:rsidRPr="00AF5177" w14:paraId="1B83EAA1" w14:textId="77777777" w:rsidTr="00BF47A8">
        <w:tc>
          <w:tcPr>
            <w:tcW w:w="5387" w:type="dxa"/>
            <w:tcBorders>
              <w:bottom w:val="single" w:sz="4" w:space="0" w:color="auto"/>
            </w:tcBorders>
          </w:tcPr>
          <w:p w14:paraId="12B93A93" w14:textId="77777777" w:rsidR="00B308EB" w:rsidRPr="00AF5177" w:rsidRDefault="00B308EB" w:rsidP="00B308EB">
            <w:pPr>
              <w:pStyle w:val="Contenidodelatabla"/>
              <w:spacing w:before="100"/>
              <w:jc w:val="both"/>
              <w:rPr>
                <w:rFonts w:ascii="Arial" w:hAnsi="Arial" w:cs="Arial"/>
                <w:b/>
                <w:sz w:val="20"/>
                <w:szCs w:val="20"/>
              </w:rPr>
            </w:pPr>
            <w:r w:rsidRPr="00AF5177">
              <w:rPr>
                <w:rFonts w:ascii="Arial" w:hAnsi="Arial" w:cs="Arial"/>
                <w:b/>
                <w:sz w:val="20"/>
                <w:szCs w:val="20"/>
              </w:rPr>
              <w:t>Flujos de Efectivo Netos de las Actividades de Operación</w:t>
            </w:r>
          </w:p>
        </w:tc>
        <w:tc>
          <w:tcPr>
            <w:tcW w:w="2551" w:type="dxa"/>
            <w:tcBorders>
              <w:bottom w:val="single" w:sz="4" w:space="0" w:color="auto"/>
            </w:tcBorders>
          </w:tcPr>
          <w:p w14:paraId="6708C755" w14:textId="626EC8BA" w:rsidR="00B308EB" w:rsidRPr="00B308EB" w:rsidRDefault="00B308EB" w:rsidP="00B308EB">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00F17E7E">
              <w:rPr>
                <w:rFonts w:ascii="Arial" w:hAnsi="Arial" w:cs="Arial"/>
                <w:b/>
                <w:sz w:val="20"/>
                <w:szCs w:val="20"/>
              </w:rPr>
              <w:t>91,700.93</w:t>
            </w:r>
            <w:r w:rsidRPr="00B308EB">
              <w:rPr>
                <w:rFonts w:ascii="Arial" w:hAnsi="Arial" w:cs="Arial"/>
                <w:b/>
                <w:sz w:val="20"/>
                <w:szCs w:val="20"/>
              </w:rPr>
              <w:t xml:space="preserve">  </w:t>
            </w:r>
          </w:p>
        </w:tc>
        <w:tc>
          <w:tcPr>
            <w:tcW w:w="2268" w:type="dxa"/>
            <w:tcBorders>
              <w:bottom w:val="single" w:sz="4" w:space="0" w:color="auto"/>
            </w:tcBorders>
          </w:tcPr>
          <w:p w14:paraId="56D3EEFB" w14:textId="60A8E3B5" w:rsidR="00B308EB" w:rsidRPr="00B308EB" w:rsidRDefault="00B308EB" w:rsidP="00B308EB">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00F17E7E">
              <w:rPr>
                <w:rFonts w:ascii="Arial" w:hAnsi="Arial" w:cs="Arial"/>
                <w:b/>
                <w:sz w:val="20"/>
                <w:szCs w:val="20"/>
              </w:rPr>
              <w:t>(610,654.56)</w:t>
            </w:r>
          </w:p>
        </w:tc>
      </w:tr>
    </w:tbl>
    <w:p w14:paraId="2ECCD4FE" w14:textId="77777777" w:rsidR="00A62335" w:rsidRDefault="00A62335" w:rsidP="0035225E">
      <w:pPr>
        <w:pStyle w:val="Textoindependiente"/>
        <w:spacing w:after="0"/>
        <w:rPr>
          <w:rFonts w:ascii="Arial" w:hAnsi="Arial" w:cs="Arial"/>
          <w:sz w:val="20"/>
          <w:szCs w:val="20"/>
        </w:rPr>
      </w:pPr>
    </w:p>
    <w:p w14:paraId="0313D816" w14:textId="77777777" w:rsidR="004A29AB" w:rsidRDefault="004A29AB" w:rsidP="0035225E">
      <w:pPr>
        <w:pStyle w:val="Textoindependiente"/>
        <w:spacing w:after="0"/>
        <w:rPr>
          <w:rFonts w:ascii="Arial" w:hAnsi="Arial" w:cs="Arial"/>
          <w:sz w:val="20"/>
          <w:szCs w:val="20"/>
        </w:rPr>
      </w:pPr>
    </w:p>
    <w:p w14:paraId="32F40DFD" w14:textId="77777777" w:rsidR="00511596" w:rsidRDefault="00511596" w:rsidP="00F741D3">
      <w:pPr>
        <w:pBdr>
          <w:bottom w:val="single" w:sz="12" w:space="1" w:color="808080" w:themeColor="background1" w:themeShade="80"/>
        </w:pBdr>
        <w:jc w:val="center"/>
        <w:rPr>
          <w:rFonts w:ascii="Arial" w:hAnsi="Arial" w:cs="Arial"/>
          <w:b/>
          <w:color w:val="B5A66B"/>
          <w:sz w:val="20"/>
          <w:szCs w:val="20"/>
        </w:rPr>
      </w:pPr>
    </w:p>
    <w:p w14:paraId="5C434532" w14:textId="19E64BBB" w:rsidR="00ED77F7" w:rsidRPr="009867B6" w:rsidRDefault="00ED77F7" w:rsidP="00F741D3">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CONCILIACIÓN ENTRE LOS INGRESOS PRESUPUESTARIOS Y CONTABLES, ASÍ COMO ENTRE LOS EGRESOS PRESUPUESTARIOS Y LOS GASTOS CONTABLES</w:t>
      </w:r>
    </w:p>
    <w:p w14:paraId="1BC28926" w14:textId="77777777" w:rsidR="009D1D76" w:rsidRDefault="009D1D76" w:rsidP="00830F71">
      <w:pPr>
        <w:jc w:val="center"/>
        <w:rPr>
          <w:rFonts w:ascii="Arial" w:hAnsi="Arial" w:cs="Arial"/>
          <w:b/>
          <w:sz w:val="20"/>
          <w:szCs w:val="20"/>
        </w:rPr>
      </w:pPr>
    </w:p>
    <w:p w14:paraId="68563CD3" w14:textId="77777777" w:rsidR="00511596" w:rsidRDefault="00511596" w:rsidP="00281CAF">
      <w:pPr>
        <w:jc w:val="both"/>
        <w:rPr>
          <w:rFonts w:ascii="Arial" w:hAnsi="Arial" w:cs="Arial"/>
          <w:sz w:val="20"/>
          <w:szCs w:val="20"/>
        </w:rPr>
      </w:pPr>
    </w:p>
    <w:p w14:paraId="1114458F" w14:textId="57C98092" w:rsidR="00D47E12" w:rsidRDefault="00281CAF" w:rsidP="00281CAF">
      <w:pPr>
        <w:jc w:val="both"/>
        <w:rPr>
          <w:rFonts w:ascii="Arial" w:hAnsi="Arial" w:cs="Arial"/>
          <w:sz w:val="20"/>
          <w:szCs w:val="20"/>
        </w:rPr>
      </w:pPr>
      <w:r w:rsidRPr="00AF5177">
        <w:rPr>
          <w:rFonts w:ascii="Arial" w:hAnsi="Arial" w:cs="Arial"/>
          <w:sz w:val="20"/>
          <w:szCs w:val="20"/>
        </w:rPr>
        <w:t xml:space="preserve">De conformidad </w:t>
      </w:r>
      <w:r>
        <w:rPr>
          <w:rFonts w:ascii="Arial" w:hAnsi="Arial" w:cs="Arial"/>
          <w:sz w:val="20"/>
          <w:szCs w:val="20"/>
        </w:rPr>
        <w:t xml:space="preserve">a lo dispuesto por el “Acuerdo por el que se emite el formato de conciliación entre los ingresos presupuestarios y contables, así como entre los egresos presupuestarios </w:t>
      </w:r>
      <w:r w:rsidR="004F4433">
        <w:rPr>
          <w:rFonts w:ascii="Arial" w:hAnsi="Arial" w:cs="Arial"/>
          <w:sz w:val="20"/>
          <w:szCs w:val="20"/>
        </w:rPr>
        <w:t>y los gastos contables” y sus modificaciones, dictado</w:t>
      </w:r>
      <w:r w:rsidRPr="00AF5177">
        <w:rPr>
          <w:rFonts w:ascii="Arial" w:hAnsi="Arial" w:cs="Arial"/>
          <w:sz w:val="20"/>
          <w:szCs w:val="20"/>
        </w:rPr>
        <w:t xml:space="preserve"> por el Consejo Nacional de Armonización Contable, a continuación, se pre</w:t>
      </w:r>
      <w:r w:rsidR="004F4433">
        <w:rPr>
          <w:rFonts w:ascii="Arial" w:hAnsi="Arial" w:cs="Arial"/>
          <w:sz w:val="20"/>
          <w:szCs w:val="20"/>
        </w:rPr>
        <w:t>senta la conciliación</w:t>
      </w:r>
      <w:r w:rsidR="00B92BF9">
        <w:rPr>
          <w:rFonts w:ascii="Arial" w:hAnsi="Arial" w:cs="Arial"/>
          <w:sz w:val="20"/>
          <w:szCs w:val="20"/>
        </w:rPr>
        <w:t xml:space="preserve"> </w:t>
      </w:r>
      <w:r w:rsidR="00A97A41">
        <w:rPr>
          <w:rFonts w:ascii="Arial" w:hAnsi="Arial" w:cs="Arial"/>
          <w:sz w:val="20"/>
          <w:szCs w:val="20"/>
        </w:rPr>
        <w:t xml:space="preserve">contable-presupuestaria, </w:t>
      </w:r>
      <w:r w:rsidR="00B92BF9">
        <w:rPr>
          <w:rFonts w:ascii="Arial" w:hAnsi="Arial" w:cs="Arial"/>
          <w:sz w:val="20"/>
          <w:szCs w:val="20"/>
        </w:rPr>
        <w:t>correspondiente del 1 de enero al</w:t>
      </w:r>
      <w:r w:rsidRPr="00AF5177">
        <w:rPr>
          <w:rFonts w:ascii="Arial" w:hAnsi="Arial" w:cs="Arial"/>
          <w:sz w:val="20"/>
          <w:szCs w:val="20"/>
        </w:rPr>
        <w:t xml:space="preserve"> </w:t>
      </w:r>
      <w:r w:rsidR="00094CF6">
        <w:rPr>
          <w:rFonts w:ascii="Arial" w:hAnsi="Arial" w:cs="Arial"/>
          <w:sz w:val="20"/>
          <w:szCs w:val="20"/>
        </w:rPr>
        <w:t>31 de marzo de 2023</w:t>
      </w:r>
      <w:r w:rsidR="004F4433">
        <w:rPr>
          <w:rFonts w:ascii="Arial" w:hAnsi="Arial" w:cs="Arial"/>
          <w:sz w:val="20"/>
          <w:szCs w:val="20"/>
        </w:rPr>
        <w:t>:</w:t>
      </w:r>
    </w:p>
    <w:p w14:paraId="7106A5B0" w14:textId="77777777" w:rsidR="00511596" w:rsidRDefault="00511596" w:rsidP="00281CAF">
      <w:pPr>
        <w:jc w:val="both"/>
        <w:rPr>
          <w:rFonts w:ascii="Arial" w:hAnsi="Arial" w:cs="Arial"/>
          <w:b/>
          <w:sz w:val="20"/>
          <w:szCs w:val="20"/>
        </w:rPr>
      </w:pPr>
    </w:p>
    <w:p w14:paraId="51BD2EC1" w14:textId="77777777" w:rsidR="008A20CF" w:rsidRPr="00AF5177" w:rsidRDefault="008A20CF" w:rsidP="00281CAF">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8A20CF" w:rsidRPr="00AF5177" w14:paraId="120EE181" w14:textId="77777777" w:rsidTr="00BF47A8">
        <w:tc>
          <w:tcPr>
            <w:tcW w:w="10206" w:type="dxa"/>
            <w:gridSpan w:val="3"/>
            <w:shd w:val="clear" w:color="auto" w:fill="E6E6E6"/>
            <w:vAlign w:val="center"/>
          </w:tcPr>
          <w:p w14:paraId="61B7779B" w14:textId="5C43E0C6" w:rsidR="008A20CF" w:rsidRPr="004D1E0C" w:rsidRDefault="00094CF6" w:rsidP="00F741D3">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SECRETARÍA EJECUTIVA DEL SISTEMA ANTICORRUPCIÓN DEL ESTADO DE CHIAPAS</w:t>
            </w:r>
          </w:p>
          <w:p w14:paraId="567458D0" w14:textId="77777777" w:rsidR="008A20CF" w:rsidRDefault="008A20CF" w:rsidP="00F741D3">
            <w:pPr>
              <w:spacing w:line="276" w:lineRule="auto"/>
              <w:jc w:val="center"/>
              <w:rPr>
                <w:rFonts w:ascii="Arial" w:eastAsia="Times New Roman" w:hAnsi="Arial" w:cs="Arial"/>
                <w:b/>
                <w:bCs/>
                <w:color w:val="621132"/>
                <w:sz w:val="20"/>
                <w:szCs w:val="20"/>
                <w:lang w:eastAsia="es-MX"/>
              </w:rPr>
            </w:pPr>
            <w:r w:rsidRPr="004D1E0C">
              <w:rPr>
                <w:rFonts w:ascii="Arial" w:eastAsia="Times New Roman" w:hAnsi="Arial" w:cs="Arial"/>
                <w:b/>
                <w:bCs/>
                <w:color w:val="621132"/>
                <w:sz w:val="20"/>
                <w:szCs w:val="20"/>
                <w:lang w:eastAsia="es-MX"/>
              </w:rPr>
              <w:t>CONCILIACIÓN ENTRE LOS INGRESOS PRESUPUESTARIOS Y CONTABLES</w:t>
            </w:r>
          </w:p>
          <w:p w14:paraId="488005CB" w14:textId="7622415F" w:rsidR="008A20CF" w:rsidRPr="008A20CF" w:rsidRDefault="008A20CF" w:rsidP="00F741D3">
            <w:pPr>
              <w:spacing w:line="276" w:lineRule="auto"/>
              <w:jc w:val="center"/>
              <w:rPr>
                <w:rFonts w:ascii="Arial" w:eastAsia="Times New Roman" w:hAnsi="Arial" w:cs="Arial"/>
                <w:b/>
                <w:bCs/>
                <w:color w:val="621132"/>
                <w:sz w:val="20"/>
                <w:szCs w:val="20"/>
                <w:lang w:eastAsia="es-MX"/>
              </w:rPr>
            </w:pPr>
            <w:r w:rsidRPr="008A20CF">
              <w:rPr>
                <w:rFonts w:ascii="Arial" w:eastAsia="Times New Roman" w:hAnsi="Arial" w:cs="Arial"/>
                <w:b/>
                <w:bCs/>
                <w:color w:val="621132"/>
                <w:sz w:val="20"/>
                <w:szCs w:val="20"/>
                <w:lang w:eastAsia="es-MX"/>
              </w:rPr>
              <w:t xml:space="preserve">DEL 1 DE ENERO AL </w:t>
            </w:r>
            <w:r w:rsidR="00094CF6">
              <w:rPr>
                <w:rFonts w:ascii="Arial" w:eastAsia="Times New Roman" w:hAnsi="Arial" w:cs="Arial"/>
                <w:b/>
                <w:bCs/>
                <w:color w:val="621132"/>
                <w:sz w:val="20"/>
                <w:szCs w:val="20"/>
                <w:lang w:eastAsia="es-MX"/>
              </w:rPr>
              <w:t xml:space="preserve">31 </w:t>
            </w:r>
            <w:r w:rsidR="00F741D3">
              <w:rPr>
                <w:rFonts w:ascii="Arial" w:eastAsia="Times New Roman" w:hAnsi="Arial" w:cs="Arial"/>
                <w:b/>
                <w:bCs/>
                <w:color w:val="621132"/>
                <w:sz w:val="20"/>
                <w:szCs w:val="20"/>
                <w:lang w:eastAsia="es-MX"/>
              </w:rPr>
              <w:t>DE MARZO DE</w:t>
            </w:r>
            <w:r w:rsidR="00094CF6">
              <w:rPr>
                <w:rFonts w:ascii="Arial" w:eastAsia="Times New Roman" w:hAnsi="Arial" w:cs="Arial"/>
                <w:b/>
                <w:bCs/>
                <w:color w:val="621132"/>
                <w:sz w:val="20"/>
                <w:szCs w:val="20"/>
                <w:lang w:eastAsia="es-MX"/>
              </w:rPr>
              <w:t xml:space="preserve"> 2023</w:t>
            </w:r>
          </w:p>
          <w:p w14:paraId="726B1B9A" w14:textId="14B7B816" w:rsidR="008A20CF" w:rsidRPr="008A20CF" w:rsidRDefault="008A20CF" w:rsidP="00F741D3">
            <w:pPr>
              <w:spacing w:line="276" w:lineRule="auto"/>
              <w:jc w:val="center"/>
              <w:rPr>
                <w:rFonts w:ascii="Arial" w:eastAsia="Times New Roman" w:hAnsi="Arial" w:cs="Arial"/>
                <w:bCs/>
                <w:color w:val="621132"/>
                <w:sz w:val="20"/>
                <w:szCs w:val="20"/>
                <w:lang w:eastAsia="es-MX"/>
              </w:rPr>
            </w:pPr>
            <w:r w:rsidRPr="008A20CF">
              <w:rPr>
                <w:rFonts w:ascii="Arial" w:eastAsia="Times New Roman" w:hAnsi="Arial" w:cs="Arial"/>
                <w:bCs/>
                <w:color w:val="621132"/>
                <w:sz w:val="20"/>
                <w:szCs w:val="20"/>
                <w:lang w:eastAsia="es-MX"/>
              </w:rPr>
              <w:t>(Cifras e</w:t>
            </w:r>
            <w:r w:rsidR="00F741D3">
              <w:rPr>
                <w:rFonts w:ascii="Arial" w:eastAsia="Times New Roman" w:hAnsi="Arial" w:cs="Arial"/>
                <w:bCs/>
                <w:color w:val="621132"/>
                <w:sz w:val="20"/>
                <w:szCs w:val="20"/>
                <w:lang w:eastAsia="es-MX"/>
              </w:rPr>
              <w:t>n</w:t>
            </w:r>
            <w:r w:rsidRPr="008A20CF">
              <w:rPr>
                <w:rFonts w:ascii="Arial" w:eastAsia="Times New Roman" w:hAnsi="Arial" w:cs="Arial"/>
                <w:bCs/>
                <w:color w:val="621132"/>
                <w:sz w:val="20"/>
                <w:szCs w:val="20"/>
                <w:lang w:eastAsia="es-MX"/>
              </w:rPr>
              <w:t xml:space="preserve"> Pesos)</w:t>
            </w:r>
          </w:p>
        </w:tc>
      </w:tr>
      <w:tr w:rsidR="008A20CF" w:rsidRPr="00AF5177" w14:paraId="77F6E0C5" w14:textId="77777777" w:rsidTr="00BF47A8">
        <w:tc>
          <w:tcPr>
            <w:tcW w:w="7938" w:type="dxa"/>
            <w:gridSpan w:val="2"/>
            <w:tcBorders>
              <w:right w:val="single" w:sz="4" w:space="0" w:color="FFFFFF" w:themeColor="background1"/>
            </w:tcBorders>
            <w:shd w:val="clear" w:color="auto" w:fill="B5A66B"/>
          </w:tcPr>
          <w:p w14:paraId="5FEDBD65" w14:textId="77777777" w:rsidR="008A20CF" w:rsidRPr="00AF5177" w:rsidRDefault="008A20C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14:paraId="3E87B9FC" w14:textId="77777777" w:rsidR="008A20CF" w:rsidRPr="00AF5177" w:rsidRDefault="008A20CF" w:rsidP="00BF47A8">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EC6797" w:rsidRPr="00AF5177" w14:paraId="07379636" w14:textId="77777777" w:rsidTr="00EC6797">
        <w:tc>
          <w:tcPr>
            <w:tcW w:w="7938" w:type="dxa"/>
            <w:gridSpan w:val="2"/>
            <w:tcBorders>
              <w:right w:val="single" w:sz="4" w:space="0" w:color="FFFFFF" w:themeColor="background1"/>
            </w:tcBorders>
            <w:shd w:val="clear" w:color="auto" w:fill="FFFFFF" w:themeFill="background1"/>
          </w:tcPr>
          <w:p w14:paraId="5519D8CE" w14:textId="77777777" w:rsidR="00EC6797" w:rsidRPr="00EC6797" w:rsidRDefault="00EC6797" w:rsidP="00EC6797">
            <w:pPr>
              <w:tabs>
                <w:tab w:val="left" w:pos="917"/>
                <w:tab w:val="left" w:pos="2167"/>
              </w:tabs>
              <w:spacing w:line="100" w:lineRule="atLeast"/>
              <w:jc w:val="center"/>
              <w:rPr>
                <w:rFonts w:ascii="Arial" w:hAnsi="Arial" w:cs="Arial"/>
                <w:b/>
                <w:sz w:val="6"/>
                <w:szCs w:val="6"/>
              </w:rPr>
            </w:pPr>
          </w:p>
        </w:tc>
        <w:tc>
          <w:tcPr>
            <w:tcW w:w="2268" w:type="dxa"/>
            <w:tcBorders>
              <w:left w:val="single" w:sz="4" w:space="0" w:color="FFFFFF" w:themeColor="background1"/>
            </w:tcBorders>
            <w:shd w:val="clear" w:color="auto" w:fill="FFFFFF" w:themeFill="background1"/>
          </w:tcPr>
          <w:p w14:paraId="5B9F3EC3" w14:textId="77777777" w:rsidR="00EC6797" w:rsidRPr="00EC6797" w:rsidRDefault="00EC6797" w:rsidP="00EC6797">
            <w:pPr>
              <w:tabs>
                <w:tab w:val="left" w:pos="917"/>
                <w:tab w:val="left" w:pos="2167"/>
              </w:tabs>
              <w:spacing w:line="100" w:lineRule="atLeast"/>
              <w:jc w:val="center"/>
              <w:rPr>
                <w:rFonts w:ascii="Arial" w:hAnsi="Arial" w:cs="Arial"/>
                <w:b/>
                <w:sz w:val="6"/>
                <w:szCs w:val="6"/>
              </w:rPr>
            </w:pPr>
          </w:p>
        </w:tc>
      </w:tr>
      <w:tr w:rsidR="008A20CF" w:rsidRPr="00AF5177" w14:paraId="7C1ED04E" w14:textId="77777777" w:rsidTr="008A20CF">
        <w:tc>
          <w:tcPr>
            <w:tcW w:w="7938" w:type="dxa"/>
            <w:gridSpan w:val="2"/>
            <w:tcBorders>
              <w:right w:val="single" w:sz="4" w:space="0" w:color="FFFFFF" w:themeColor="background1"/>
            </w:tcBorders>
            <w:shd w:val="clear" w:color="auto" w:fill="E9E6D7"/>
          </w:tcPr>
          <w:p w14:paraId="7A8A4126" w14:textId="77777777" w:rsidR="008A20CF" w:rsidRPr="008A20CF" w:rsidRDefault="008A20CF" w:rsidP="008A20CF">
            <w:pPr>
              <w:tabs>
                <w:tab w:val="left" w:pos="917"/>
                <w:tab w:val="left" w:pos="2167"/>
              </w:tabs>
              <w:spacing w:before="100" w:line="100" w:lineRule="atLeast"/>
              <w:rPr>
                <w:rFonts w:ascii="Arial" w:hAnsi="Arial"/>
                <w:b/>
                <w:sz w:val="20"/>
                <w:szCs w:val="20"/>
              </w:rPr>
            </w:pPr>
            <w:r>
              <w:rPr>
                <w:rFonts w:ascii="Arial" w:hAnsi="Arial"/>
                <w:b/>
                <w:sz w:val="20"/>
                <w:szCs w:val="20"/>
              </w:rPr>
              <w:t>1.</w:t>
            </w:r>
            <w:r w:rsidR="004E6ECC">
              <w:rPr>
                <w:rFonts w:ascii="Arial" w:hAnsi="Arial"/>
                <w:b/>
                <w:sz w:val="20"/>
                <w:szCs w:val="20"/>
              </w:rPr>
              <w:t xml:space="preserve"> </w:t>
            </w:r>
            <w:r>
              <w:rPr>
                <w:rFonts w:ascii="Arial" w:hAnsi="Arial"/>
                <w:b/>
                <w:sz w:val="20"/>
                <w:szCs w:val="20"/>
              </w:rPr>
              <w:t>Total de Ingresos Presupuestarios</w:t>
            </w:r>
          </w:p>
        </w:tc>
        <w:tc>
          <w:tcPr>
            <w:tcW w:w="2268" w:type="dxa"/>
            <w:tcBorders>
              <w:left w:val="single" w:sz="4" w:space="0" w:color="FFFFFF" w:themeColor="background1"/>
            </w:tcBorders>
            <w:shd w:val="clear" w:color="auto" w:fill="E9E6D7"/>
          </w:tcPr>
          <w:p w14:paraId="24F23D1A" w14:textId="75F410FC" w:rsidR="008A20CF" w:rsidRDefault="008A20CF" w:rsidP="00831F0E">
            <w:pPr>
              <w:tabs>
                <w:tab w:val="left" w:pos="917"/>
                <w:tab w:val="left" w:pos="2167"/>
              </w:tabs>
              <w:spacing w:before="100" w:line="100" w:lineRule="atLeast"/>
              <w:jc w:val="right"/>
              <w:rPr>
                <w:rFonts w:ascii="Arial" w:hAnsi="Arial" w:cs="Arial"/>
                <w:b/>
                <w:sz w:val="20"/>
                <w:szCs w:val="20"/>
              </w:rPr>
            </w:pPr>
            <w:r>
              <w:rPr>
                <w:rFonts w:ascii="Arial" w:hAnsi="Arial" w:cs="Arial"/>
                <w:b/>
                <w:sz w:val="20"/>
                <w:szCs w:val="20"/>
              </w:rPr>
              <w:t xml:space="preserve">$ </w:t>
            </w:r>
            <w:r w:rsidR="00BE2772">
              <w:rPr>
                <w:rFonts w:ascii="Arial" w:hAnsi="Arial" w:cs="Arial"/>
                <w:b/>
                <w:sz w:val="20"/>
                <w:szCs w:val="20"/>
              </w:rPr>
              <w:t>3,971,645.12</w:t>
            </w:r>
          </w:p>
        </w:tc>
      </w:tr>
      <w:tr w:rsidR="008A20CF" w:rsidRPr="00AF5177" w14:paraId="7E24EF25" w14:textId="77777777" w:rsidTr="004E6ECC">
        <w:tc>
          <w:tcPr>
            <w:tcW w:w="5387" w:type="dxa"/>
          </w:tcPr>
          <w:p w14:paraId="452A3393" w14:textId="77777777" w:rsidR="008A20CF" w:rsidRPr="004E6ECC" w:rsidRDefault="008A20CF" w:rsidP="008A20CF">
            <w:pPr>
              <w:pStyle w:val="Contenidodelatabla"/>
              <w:jc w:val="both"/>
              <w:rPr>
                <w:rFonts w:ascii="Arial" w:hAnsi="Arial" w:cs="Arial"/>
                <w:sz w:val="6"/>
                <w:szCs w:val="6"/>
              </w:rPr>
            </w:pPr>
          </w:p>
        </w:tc>
        <w:tc>
          <w:tcPr>
            <w:tcW w:w="2551" w:type="dxa"/>
          </w:tcPr>
          <w:p w14:paraId="7F097653" w14:textId="77777777" w:rsidR="008A20CF" w:rsidRPr="004E6ECC" w:rsidRDefault="008A20CF" w:rsidP="008A20CF">
            <w:pPr>
              <w:pStyle w:val="Contenidodelatabla"/>
              <w:jc w:val="right"/>
              <w:rPr>
                <w:rFonts w:ascii="Arial" w:hAnsi="Arial" w:cs="Arial"/>
                <w:sz w:val="6"/>
                <w:szCs w:val="6"/>
              </w:rPr>
            </w:pPr>
          </w:p>
        </w:tc>
        <w:tc>
          <w:tcPr>
            <w:tcW w:w="2268" w:type="dxa"/>
          </w:tcPr>
          <w:p w14:paraId="290D4BE2" w14:textId="77777777" w:rsidR="008A20CF" w:rsidRPr="004E6ECC" w:rsidRDefault="008A20CF" w:rsidP="00831F0E">
            <w:pPr>
              <w:pStyle w:val="Contenidodelatabla"/>
              <w:jc w:val="right"/>
              <w:rPr>
                <w:rFonts w:ascii="Arial" w:hAnsi="Arial" w:cs="Arial"/>
                <w:sz w:val="6"/>
                <w:szCs w:val="6"/>
              </w:rPr>
            </w:pPr>
          </w:p>
        </w:tc>
      </w:tr>
      <w:tr w:rsidR="008A20CF" w:rsidRPr="00AF5177" w14:paraId="15B235DC" w14:textId="77777777" w:rsidTr="004E6ECC">
        <w:tc>
          <w:tcPr>
            <w:tcW w:w="5387" w:type="dxa"/>
            <w:shd w:val="clear" w:color="auto" w:fill="E6E6E6"/>
          </w:tcPr>
          <w:p w14:paraId="69F75AAC" w14:textId="77777777" w:rsidR="008A20CF" w:rsidRPr="004E6ECC" w:rsidRDefault="004E6ECC" w:rsidP="00BF47A8">
            <w:pPr>
              <w:pStyle w:val="Contenidodelatabla"/>
              <w:spacing w:before="100"/>
              <w:jc w:val="both"/>
              <w:rPr>
                <w:rFonts w:ascii="Arial" w:hAnsi="Arial" w:cs="Arial"/>
                <w:b/>
                <w:sz w:val="20"/>
                <w:szCs w:val="20"/>
              </w:rPr>
            </w:pPr>
            <w:r>
              <w:rPr>
                <w:rFonts w:ascii="Arial" w:hAnsi="Arial" w:cs="Arial"/>
                <w:b/>
                <w:sz w:val="20"/>
                <w:szCs w:val="20"/>
              </w:rPr>
              <w:lastRenderedPageBreak/>
              <w:t>2. Más Ingresos Contables No Presupuestarios</w:t>
            </w:r>
          </w:p>
        </w:tc>
        <w:tc>
          <w:tcPr>
            <w:tcW w:w="2551" w:type="dxa"/>
            <w:tcBorders>
              <w:right w:val="single" w:sz="8" w:space="0" w:color="FFFFFF" w:themeColor="background1"/>
            </w:tcBorders>
            <w:shd w:val="clear" w:color="auto" w:fill="E6E6E6"/>
          </w:tcPr>
          <w:p w14:paraId="515E589E" w14:textId="77777777" w:rsidR="008A20CF" w:rsidRPr="00AF5177" w:rsidRDefault="008A20CF" w:rsidP="00BF47A8">
            <w:pPr>
              <w:pStyle w:val="Contenidodelatabla"/>
              <w:spacing w:before="100"/>
              <w:jc w:val="right"/>
              <w:rPr>
                <w:rFonts w:ascii="Arial" w:hAnsi="Arial" w:cs="Arial"/>
                <w:sz w:val="20"/>
                <w:szCs w:val="20"/>
              </w:rPr>
            </w:pPr>
          </w:p>
        </w:tc>
        <w:tc>
          <w:tcPr>
            <w:tcW w:w="2268" w:type="dxa"/>
            <w:tcBorders>
              <w:left w:val="single" w:sz="8" w:space="0" w:color="FFFFFF" w:themeColor="background1"/>
            </w:tcBorders>
            <w:shd w:val="clear" w:color="auto" w:fill="E6E6E6"/>
          </w:tcPr>
          <w:p w14:paraId="2B7A80F6" w14:textId="4B91B6FE" w:rsidR="008A20CF" w:rsidRPr="004E6ECC" w:rsidRDefault="00BE2772" w:rsidP="00831F0E">
            <w:pPr>
              <w:pStyle w:val="Contenidodelatabla"/>
              <w:spacing w:before="100"/>
              <w:jc w:val="right"/>
              <w:rPr>
                <w:rFonts w:ascii="Arial" w:hAnsi="Arial" w:cs="Arial"/>
                <w:b/>
                <w:sz w:val="20"/>
                <w:szCs w:val="20"/>
              </w:rPr>
            </w:pPr>
            <w:r>
              <w:rPr>
                <w:rFonts w:ascii="Arial" w:hAnsi="Arial" w:cs="Arial"/>
                <w:b/>
                <w:sz w:val="20"/>
                <w:szCs w:val="20"/>
              </w:rPr>
              <w:t>3.30</w:t>
            </w:r>
          </w:p>
        </w:tc>
      </w:tr>
      <w:tr w:rsidR="008A20CF" w:rsidRPr="00AF5177" w14:paraId="0CDD6F33" w14:textId="77777777" w:rsidTr="00BF47A8">
        <w:tc>
          <w:tcPr>
            <w:tcW w:w="5387" w:type="dxa"/>
          </w:tcPr>
          <w:p w14:paraId="70C90040" w14:textId="77777777" w:rsidR="008A20CF" w:rsidRPr="00AF5177" w:rsidRDefault="004E6ECC" w:rsidP="00BF47A8">
            <w:pPr>
              <w:pStyle w:val="Contenidodelatabla"/>
              <w:spacing w:before="100"/>
              <w:jc w:val="both"/>
              <w:rPr>
                <w:rFonts w:ascii="Arial" w:hAnsi="Arial" w:cs="Arial"/>
                <w:sz w:val="20"/>
                <w:szCs w:val="20"/>
              </w:rPr>
            </w:pPr>
            <w:r w:rsidRPr="004E6ECC">
              <w:rPr>
                <w:rFonts w:ascii="Arial" w:hAnsi="Arial" w:cs="Arial"/>
                <w:sz w:val="20"/>
                <w:szCs w:val="20"/>
              </w:rPr>
              <w:t>2.1    Ingresos Financieros</w:t>
            </w:r>
          </w:p>
        </w:tc>
        <w:tc>
          <w:tcPr>
            <w:tcW w:w="2551" w:type="dxa"/>
          </w:tcPr>
          <w:p w14:paraId="6A1B9474" w14:textId="77777777" w:rsidR="008A20CF" w:rsidRPr="00AF5177" w:rsidRDefault="008A20CF" w:rsidP="00BF47A8">
            <w:pPr>
              <w:pStyle w:val="Contenidodelatabla"/>
              <w:spacing w:before="100"/>
              <w:jc w:val="right"/>
              <w:rPr>
                <w:rFonts w:ascii="Arial" w:hAnsi="Arial" w:cs="Arial"/>
                <w:sz w:val="20"/>
                <w:szCs w:val="20"/>
              </w:rPr>
            </w:pPr>
          </w:p>
        </w:tc>
        <w:tc>
          <w:tcPr>
            <w:tcW w:w="2268" w:type="dxa"/>
          </w:tcPr>
          <w:p w14:paraId="3F1B1410" w14:textId="11FCD95A" w:rsidR="008A20CF" w:rsidRPr="00AF5177" w:rsidRDefault="00BE2772"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14:paraId="1FFF4F4E" w14:textId="77777777" w:rsidTr="00BF47A8">
        <w:tc>
          <w:tcPr>
            <w:tcW w:w="5387" w:type="dxa"/>
          </w:tcPr>
          <w:p w14:paraId="25FFB2A6" w14:textId="77777777" w:rsidR="004E6ECC" w:rsidRPr="00AF5177" w:rsidRDefault="004E6ECC" w:rsidP="00BF47A8">
            <w:pPr>
              <w:pStyle w:val="Contenidodelatabla"/>
              <w:spacing w:before="100"/>
              <w:jc w:val="both"/>
              <w:rPr>
                <w:rFonts w:ascii="Arial" w:hAnsi="Arial" w:cs="Arial"/>
                <w:sz w:val="20"/>
                <w:szCs w:val="20"/>
              </w:rPr>
            </w:pPr>
            <w:r w:rsidRPr="004E6ECC">
              <w:rPr>
                <w:rFonts w:ascii="Arial" w:hAnsi="Arial" w:cs="Arial"/>
                <w:sz w:val="20"/>
                <w:szCs w:val="20"/>
              </w:rPr>
              <w:t>2.2    Incremento por Variación de Inventarios</w:t>
            </w:r>
          </w:p>
        </w:tc>
        <w:tc>
          <w:tcPr>
            <w:tcW w:w="2551" w:type="dxa"/>
          </w:tcPr>
          <w:p w14:paraId="5D7549D8" w14:textId="77777777" w:rsidR="004E6ECC" w:rsidRPr="00AF5177" w:rsidRDefault="004E6ECC" w:rsidP="00BF47A8">
            <w:pPr>
              <w:pStyle w:val="Contenidodelatabla"/>
              <w:spacing w:before="100"/>
              <w:jc w:val="right"/>
              <w:rPr>
                <w:rFonts w:ascii="Arial" w:hAnsi="Arial" w:cs="Arial"/>
                <w:sz w:val="20"/>
                <w:szCs w:val="20"/>
              </w:rPr>
            </w:pPr>
          </w:p>
        </w:tc>
        <w:tc>
          <w:tcPr>
            <w:tcW w:w="2268" w:type="dxa"/>
          </w:tcPr>
          <w:p w14:paraId="779EBE81" w14:textId="77777777"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14:paraId="2711EEE2" w14:textId="77777777" w:rsidTr="00BF47A8">
        <w:tc>
          <w:tcPr>
            <w:tcW w:w="7938" w:type="dxa"/>
            <w:gridSpan w:val="2"/>
          </w:tcPr>
          <w:p w14:paraId="2092214E" w14:textId="77777777" w:rsidR="004E6ECC" w:rsidRPr="00AF5177" w:rsidRDefault="004E6ECC" w:rsidP="004E6ECC">
            <w:pPr>
              <w:pStyle w:val="Contenidodelatabla"/>
              <w:spacing w:before="100"/>
              <w:rPr>
                <w:rFonts w:ascii="Arial" w:hAnsi="Arial" w:cs="Arial"/>
                <w:sz w:val="20"/>
                <w:szCs w:val="20"/>
              </w:rPr>
            </w:pPr>
            <w:r w:rsidRPr="004E6ECC">
              <w:rPr>
                <w:rFonts w:ascii="Arial" w:hAnsi="Arial" w:cs="Arial"/>
                <w:sz w:val="20"/>
                <w:szCs w:val="20"/>
              </w:rPr>
              <w:t xml:space="preserve">2.3    Disminución del Exceso de Estimaciones por Pérdida o Deterioro u </w:t>
            </w:r>
          </w:p>
        </w:tc>
        <w:tc>
          <w:tcPr>
            <w:tcW w:w="2268" w:type="dxa"/>
          </w:tcPr>
          <w:p w14:paraId="21146922" w14:textId="77777777"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14:paraId="760C380D" w14:textId="77777777" w:rsidTr="00BF47A8">
        <w:tc>
          <w:tcPr>
            <w:tcW w:w="5387" w:type="dxa"/>
          </w:tcPr>
          <w:p w14:paraId="76060A0C" w14:textId="77777777" w:rsidR="004E6ECC" w:rsidRPr="00AF5177" w:rsidRDefault="004E6ECC" w:rsidP="00BF47A8">
            <w:pPr>
              <w:pStyle w:val="Contenidodelatabla"/>
              <w:spacing w:before="100"/>
              <w:jc w:val="both"/>
              <w:rPr>
                <w:rFonts w:ascii="Arial" w:hAnsi="Arial" w:cs="Arial"/>
                <w:sz w:val="20"/>
                <w:szCs w:val="20"/>
              </w:rPr>
            </w:pPr>
            <w:r>
              <w:rPr>
                <w:rFonts w:ascii="Arial" w:hAnsi="Arial" w:cs="Arial"/>
                <w:sz w:val="20"/>
                <w:szCs w:val="20"/>
              </w:rPr>
              <w:t xml:space="preserve">         Obsolescencia</w:t>
            </w:r>
          </w:p>
        </w:tc>
        <w:tc>
          <w:tcPr>
            <w:tcW w:w="2551" w:type="dxa"/>
          </w:tcPr>
          <w:p w14:paraId="60BC662B" w14:textId="77777777" w:rsidR="004E6ECC" w:rsidRPr="00AF5177" w:rsidRDefault="004E6ECC" w:rsidP="00BF47A8">
            <w:pPr>
              <w:pStyle w:val="Contenidodelatabla"/>
              <w:spacing w:before="100"/>
              <w:jc w:val="right"/>
              <w:rPr>
                <w:rFonts w:ascii="Arial" w:hAnsi="Arial" w:cs="Arial"/>
                <w:sz w:val="20"/>
                <w:szCs w:val="20"/>
              </w:rPr>
            </w:pPr>
          </w:p>
        </w:tc>
        <w:tc>
          <w:tcPr>
            <w:tcW w:w="2268" w:type="dxa"/>
          </w:tcPr>
          <w:p w14:paraId="36A86A8B" w14:textId="77777777" w:rsidR="004E6ECC" w:rsidRPr="00AF5177" w:rsidRDefault="004E6ECC" w:rsidP="00831F0E">
            <w:pPr>
              <w:pStyle w:val="Contenidodelatabla"/>
              <w:spacing w:before="100"/>
              <w:jc w:val="right"/>
              <w:rPr>
                <w:rFonts w:ascii="Arial" w:hAnsi="Arial" w:cs="Arial"/>
                <w:sz w:val="20"/>
                <w:szCs w:val="20"/>
              </w:rPr>
            </w:pPr>
          </w:p>
        </w:tc>
      </w:tr>
      <w:tr w:rsidR="004E6ECC" w:rsidRPr="00AF5177" w14:paraId="46776FCE" w14:textId="77777777" w:rsidTr="00BF47A8">
        <w:tc>
          <w:tcPr>
            <w:tcW w:w="5387" w:type="dxa"/>
            <w:vAlign w:val="center"/>
          </w:tcPr>
          <w:p w14:paraId="4DCF3798" w14:textId="77777777"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2.4</w:t>
            </w:r>
            <w:r w:rsidRPr="00AF5177">
              <w:rPr>
                <w:rFonts w:ascii="Arial" w:eastAsia="Times New Roman" w:hAnsi="Arial" w:cs="Arial"/>
                <w:sz w:val="20"/>
                <w:szCs w:val="20"/>
                <w:lang w:eastAsia="es-MX"/>
              </w:rPr>
              <w:t xml:space="preserve">    Disminución del Exceso de Provisiones</w:t>
            </w:r>
          </w:p>
        </w:tc>
        <w:tc>
          <w:tcPr>
            <w:tcW w:w="2551" w:type="dxa"/>
          </w:tcPr>
          <w:p w14:paraId="21949936" w14:textId="77777777" w:rsidR="004E6ECC" w:rsidRPr="00AF5177" w:rsidRDefault="004E6ECC" w:rsidP="00BF47A8">
            <w:pPr>
              <w:pStyle w:val="Contenidodelatabla"/>
              <w:spacing w:before="100"/>
              <w:jc w:val="right"/>
              <w:rPr>
                <w:rFonts w:ascii="Arial" w:hAnsi="Arial" w:cs="Arial"/>
                <w:sz w:val="20"/>
                <w:szCs w:val="20"/>
              </w:rPr>
            </w:pPr>
          </w:p>
        </w:tc>
        <w:tc>
          <w:tcPr>
            <w:tcW w:w="2268" w:type="dxa"/>
          </w:tcPr>
          <w:p w14:paraId="5CC68209" w14:textId="77777777"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14:paraId="74DBCFB5" w14:textId="77777777" w:rsidTr="00BF47A8">
        <w:tc>
          <w:tcPr>
            <w:tcW w:w="5387" w:type="dxa"/>
            <w:vAlign w:val="center"/>
          </w:tcPr>
          <w:p w14:paraId="6F09182F" w14:textId="0E6B195D"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2.5</w:t>
            </w:r>
            <w:r w:rsidRPr="00AF5177">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AF5177">
              <w:rPr>
                <w:rFonts w:ascii="Arial" w:eastAsia="Times New Roman" w:hAnsi="Arial" w:cs="Arial"/>
                <w:sz w:val="20"/>
                <w:szCs w:val="20"/>
                <w:lang w:eastAsia="es-MX"/>
              </w:rPr>
              <w:t xml:space="preserve"> Otros </w:t>
            </w:r>
            <w:r w:rsidR="00F741D3">
              <w:rPr>
                <w:rFonts w:ascii="Arial" w:eastAsia="Times New Roman" w:hAnsi="Arial" w:cs="Arial"/>
                <w:sz w:val="20"/>
                <w:szCs w:val="20"/>
                <w:lang w:eastAsia="es-MX"/>
              </w:rPr>
              <w:t>I</w:t>
            </w:r>
            <w:r w:rsidRPr="00AF5177">
              <w:rPr>
                <w:rFonts w:ascii="Arial" w:eastAsia="Times New Roman" w:hAnsi="Arial" w:cs="Arial"/>
                <w:sz w:val="20"/>
                <w:szCs w:val="20"/>
                <w:lang w:eastAsia="es-MX"/>
              </w:rPr>
              <w:t>ngresos y Beneficios Varios</w:t>
            </w:r>
          </w:p>
        </w:tc>
        <w:tc>
          <w:tcPr>
            <w:tcW w:w="2551" w:type="dxa"/>
          </w:tcPr>
          <w:p w14:paraId="4AF1C7EC" w14:textId="77777777" w:rsidR="004E6ECC" w:rsidRPr="00AF5177" w:rsidRDefault="004E6ECC" w:rsidP="00BF47A8">
            <w:pPr>
              <w:pStyle w:val="Contenidodelatabla"/>
              <w:spacing w:before="100"/>
              <w:jc w:val="right"/>
              <w:rPr>
                <w:rFonts w:ascii="Arial" w:hAnsi="Arial" w:cs="Arial"/>
                <w:sz w:val="20"/>
                <w:szCs w:val="20"/>
              </w:rPr>
            </w:pPr>
          </w:p>
        </w:tc>
        <w:tc>
          <w:tcPr>
            <w:tcW w:w="2268" w:type="dxa"/>
          </w:tcPr>
          <w:p w14:paraId="388F8486" w14:textId="78073709" w:rsidR="004E6ECC" w:rsidRPr="00AF5177" w:rsidRDefault="00BE2772" w:rsidP="00831F0E">
            <w:pPr>
              <w:pStyle w:val="Contenidodelatabla"/>
              <w:spacing w:before="100"/>
              <w:jc w:val="right"/>
              <w:rPr>
                <w:rFonts w:ascii="Arial" w:hAnsi="Arial" w:cs="Arial"/>
                <w:sz w:val="20"/>
                <w:szCs w:val="20"/>
              </w:rPr>
            </w:pPr>
            <w:r>
              <w:rPr>
                <w:rFonts w:ascii="Arial" w:hAnsi="Arial" w:cs="Arial"/>
                <w:sz w:val="20"/>
                <w:szCs w:val="20"/>
              </w:rPr>
              <w:t>3.30</w:t>
            </w:r>
          </w:p>
        </w:tc>
      </w:tr>
      <w:tr w:rsidR="004E6ECC" w:rsidRPr="00AF5177" w14:paraId="79AF008D" w14:textId="77777777" w:rsidTr="00BF47A8">
        <w:tc>
          <w:tcPr>
            <w:tcW w:w="5387" w:type="dxa"/>
            <w:vAlign w:val="center"/>
          </w:tcPr>
          <w:p w14:paraId="2FBC5A73" w14:textId="77777777"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2.6    Otros Ingresos Contables N</w:t>
            </w:r>
            <w:r w:rsidRPr="00AF5177">
              <w:rPr>
                <w:rFonts w:ascii="Arial" w:eastAsia="Times New Roman" w:hAnsi="Arial" w:cs="Arial"/>
                <w:sz w:val="20"/>
                <w:szCs w:val="20"/>
                <w:lang w:eastAsia="es-MX"/>
              </w:rPr>
              <w:t>o Presupuestarios</w:t>
            </w:r>
          </w:p>
        </w:tc>
        <w:tc>
          <w:tcPr>
            <w:tcW w:w="2551" w:type="dxa"/>
          </w:tcPr>
          <w:p w14:paraId="67E6C5D1" w14:textId="77777777" w:rsidR="004E6ECC" w:rsidRPr="00AF5177" w:rsidRDefault="004E6ECC" w:rsidP="00BF47A8">
            <w:pPr>
              <w:pStyle w:val="Contenidodelatabla"/>
              <w:spacing w:before="100"/>
              <w:jc w:val="right"/>
              <w:rPr>
                <w:rFonts w:ascii="Arial" w:hAnsi="Arial" w:cs="Arial"/>
                <w:sz w:val="20"/>
                <w:szCs w:val="20"/>
              </w:rPr>
            </w:pPr>
          </w:p>
        </w:tc>
        <w:tc>
          <w:tcPr>
            <w:tcW w:w="2268" w:type="dxa"/>
          </w:tcPr>
          <w:p w14:paraId="1B3FCD2D" w14:textId="77777777"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14:paraId="66B0E2F7" w14:textId="77777777" w:rsidTr="004E6ECC">
        <w:tc>
          <w:tcPr>
            <w:tcW w:w="5387" w:type="dxa"/>
          </w:tcPr>
          <w:p w14:paraId="49B50CD2" w14:textId="77777777" w:rsidR="004E6ECC" w:rsidRPr="004E6ECC" w:rsidRDefault="004E6ECC" w:rsidP="00BF47A8">
            <w:pPr>
              <w:pStyle w:val="Contenidodelatabla"/>
              <w:jc w:val="both"/>
              <w:rPr>
                <w:rFonts w:ascii="Arial" w:hAnsi="Arial" w:cs="Arial"/>
                <w:sz w:val="6"/>
                <w:szCs w:val="6"/>
              </w:rPr>
            </w:pPr>
          </w:p>
        </w:tc>
        <w:tc>
          <w:tcPr>
            <w:tcW w:w="2551" w:type="dxa"/>
          </w:tcPr>
          <w:p w14:paraId="41B9A7D6" w14:textId="77777777" w:rsidR="004E6ECC" w:rsidRPr="004E6ECC" w:rsidRDefault="004E6ECC" w:rsidP="00BF47A8">
            <w:pPr>
              <w:pStyle w:val="Contenidodelatabla"/>
              <w:jc w:val="right"/>
              <w:rPr>
                <w:rFonts w:ascii="Arial" w:hAnsi="Arial" w:cs="Arial"/>
                <w:sz w:val="6"/>
                <w:szCs w:val="6"/>
              </w:rPr>
            </w:pPr>
          </w:p>
        </w:tc>
        <w:tc>
          <w:tcPr>
            <w:tcW w:w="2268" w:type="dxa"/>
          </w:tcPr>
          <w:p w14:paraId="0A688487" w14:textId="77777777" w:rsidR="004E6ECC" w:rsidRPr="004E6ECC" w:rsidRDefault="004E6ECC" w:rsidP="00831F0E">
            <w:pPr>
              <w:pStyle w:val="Contenidodelatabla"/>
              <w:jc w:val="right"/>
              <w:rPr>
                <w:rFonts w:ascii="Arial" w:hAnsi="Arial" w:cs="Arial"/>
                <w:sz w:val="6"/>
                <w:szCs w:val="6"/>
              </w:rPr>
            </w:pPr>
          </w:p>
        </w:tc>
      </w:tr>
      <w:tr w:rsidR="004E6ECC" w:rsidRPr="00AF5177" w14:paraId="54C5CC7E" w14:textId="77777777" w:rsidTr="004E6ECC">
        <w:tc>
          <w:tcPr>
            <w:tcW w:w="5387" w:type="dxa"/>
            <w:shd w:val="clear" w:color="auto" w:fill="E6E6E6"/>
          </w:tcPr>
          <w:p w14:paraId="2B001937" w14:textId="77777777" w:rsidR="004E6ECC" w:rsidRPr="004E6ECC" w:rsidRDefault="00E3125E" w:rsidP="00BF47A8">
            <w:pPr>
              <w:pStyle w:val="Contenidodelatabla"/>
              <w:spacing w:before="100"/>
              <w:jc w:val="both"/>
              <w:rPr>
                <w:rFonts w:ascii="Arial" w:hAnsi="Arial" w:cs="Arial"/>
                <w:b/>
                <w:sz w:val="20"/>
                <w:szCs w:val="20"/>
              </w:rPr>
            </w:pPr>
            <w:r>
              <w:rPr>
                <w:rFonts w:ascii="Arial" w:hAnsi="Arial" w:cs="Arial"/>
                <w:b/>
                <w:sz w:val="20"/>
                <w:szCs w:val="20"/>
              </w:rPr>
              <w:t xml:space="preserve">3. </w:t>
            </w:r>
            <w:r w:rsidR="004E6ECC" w:rsidRPr="004E6ECC">
              <w:rPr>
                <w:rFonts w:ascii="Arial" w:hAnsi="Arial" w:cs="Arial"/>
                <w:b/>
                <w:sz w:val="20"/>
                <w:szCs w:val="20"/>
              </w:rPr>
              <w:t>Menos Ingresos Presupuestarios No Contables</w:t>
            </w:r>
          </w:p>
        </w:tc>
        <w:tc>
          <w:tcPr>
            <w:tcW w:w="2551" w:type="dxa"/>
            <w:tcBorders>
              <w:right w:val="single" w:sz="8" w:space="0" w:color="FFFFFF" w:themeColor="background1"/>
            </w:tcBorders>
            <w:shd w:val="clear" w:color="auto" w:fill="E6E6E6"/>
          </w:tcPr>
          <w:p w14:paraId="3DD413A5" w14:textId="77777777" w:rsidR="004E6ECC" w:rsidRPr="00AF5177" w:rsidRDefault="004E6ECC" w:rsidP="00BF47A8">
            <w:pPr>
              <w:pStyle w:val="Contenidodelatabla"/>
              <w:spacing w:before="100"/>
              <w:jc w:val="right"/>
              <w:rPr>
                <w:rFonts w:ascii="Arial" w:hAnsi="Arial" w:cs="Arial"/>
                <w:sz w:val="20"/>
                <w:szCs w:val="20"/>
              </w:rPr>
            </w:pPr>
          </w:p>
        </w:tc>
        <w:tc>
          <w:tcPr>
            <w:tcW w:w="2268" w:type="dxa"/>
            <w:tcBorders>
              <w:left w:val="single" w:sz="8" w:space="0" w:color="FFFFFF" w:themeColor="background1"/>
            </w:tcBorders>
            <w:shd w:val="clear" w:color="auto" w:fill="E6E6E6"/>
          </w:tcPr>
          <w:p w14:paraId="0C02716B" w14:textId="29B6C461" w:rsidR="004E6ECC" w:rsidRPr="004E6ECC" w:rsidRDefault="00BE2772" w:rsidP="00831F0E">
            <w:pPr>
              <w:pStyle w:val="Contenidodelatabla"/>
              <w:spacing w:before="100"/>
              <w:jc w:val="right"/>
              <w:rPr>
                <w:rFonts w:ascii="Arial" w:hAnsi="Arial" w:cs="Arial"/>
                <w:b/>
                <w:sz w:val="20"/>
                <w:szCs w:val="20"/>
              </w:rPr>
            </w:pPr>
            <w:r>
              <w:rPr>
                <w:rFonts w:ascii="Arial" w:hAnsi="Arial" w:cs="Arial"/>
                <w:b/>
                <w:sz w:val="20"/>
                <w:szCs w:val="20"/>
              </w:rPr>
              <w:t>0</w:t>
            </w:r>
          </w:p>
        </w:tc>
      </w:tr>
      <w:tr w:rsidR="004E6ECC" w:rsidRPr="00AF5177" w14:paraId="2FD3D502" w14:textId="77777777" w:rsidTr="00BF47A8">
        <w:tc>
          <w:tcPr>
            <w:tcW w:w="5387" w:type="dxa"/>
          </w:tcPr>
          <w:p w14:paraId="4342E793" w14:textId="77777777" w:rsidR="004E6ECC" w:rsidRPr="00AF5177" w:rsidRDefault="004E6ECC" w:rsidP="004E6ECC">
            <w:pPr>
              <w:pStyle w:val="Contenidodelatabla"/>
              <w:spacing w:before="100"/>
              <w:jc w:val="both"/>
              <w:rPr>
                <w:rFonts w:ascii="Arial" w:hAnsi="Arial" w:cs="Arial"/>
                <w:sz w:val="20"/>
                <w:szCs w:val="20"/>
              </w:rPr>
            </w:pPr>
            <w:r>
              <w:rPr>
                <w:rFonts w:ascii="Arial" w:hAnsi="Arial" w:cs="Arial"/>
                <w:sz w:val="20"/>
                <w:szCs w:val="20"/>
              </w:rPr>
              <w:t>3</w:t>
            </w:r>
            <w:r w:rsidRPr="004E6ECC">
              <w:rPr>
                <w:rFonts w:ascii="Arial" w:hAnsi="Arial" w:cs="Arial"/>
                <w:sz w:val="20"/>
                <w:szCs w:val="20"/>
              </w:rPr>
              <w:t xml:space="preserve">.1    </w:t>
            </w:r>
            <w:r>
              <w:rPr>
                <w:rFonts w:ascii="Arial" w:hAnsi="Arial" w:cs="Arial"/>
                <w:sz w:val="20"/>
                <w:szCs w:val="20"/>
              </w:rPr>
              <w:t>Aprovechamientos Patrimoniales</w:t>
            </w:r>
          </w:p>
        </w:tc>
        <w:tc>
          <w:tcPr>
            <w:tcW w:w="2551" w:type="dxa"/>
          </w:tcPr>
          <w:p w14:paraId="78BAB828" w14:textId="77777777" w:rsidR="004E6ECC" w:rsidRPr="00AF5177" w:rsidRDefault="004E6ECC" w:rsidP="00BF47A8">
            <w:pPr>
              <w:pStyle w:val="Contenidodelatabla"/>
              <w:spacing w:before="100"/>
              <w:jc w:val="right"/>
              <w:rPr>
                <w:rFonts w:ascii="Arial" w:hAnsi="Arial" w:cs="Arial"/>
                <w:sz w:val="20"/>
                <w:szCs w:val="20"/>
              </w:rPr>
            </w:pPr>
          </w:p>
        </w:tc>
        <w:tc>
          <w:tcPr>
            <w:tcW w:w="2268" w:type="dxa"/>
          </w:tcPr>
          <w:p w14:paraId="2E37DADB" w14:textId="77777777" w:rsidR="004E6ECC" w:rsidRPr="00AF5177" w:rsidRDefault="008B4BE7"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14:paraId="73C4BF83" w14:textId="77777777" w:rsidTr="00BF47A8">
        <w:tc>
          <w:tcPr>
            <w:tcW w:w="5387" w:type="dxa"/>
            <w:vAlign w:val="center"/>
          </w:tcPr>
          <w:p w14:paraId="6C9F7235" w14:textId="77777777" w:rsidR="004E6ECC"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3.2</w:t>
            </w:r>
            <w:r>
              <w:t xml:space="preserve">    </w:t>
            </w:r>
            <w:r w:rsidRPr="004E6ECC">
              <w:rPr>
                <w:rFonts w:ascii="Arial" w:eastAsia="Times New Roman" w:hAnsi="Arial" w:cs="Arial"/>
                <w:sz w:val="20"/>
                <w:szCs w:val="20"/>
                <w:lang w:eastAsia="es-MX"/>
              </w:rPr>
              <w:t>Ingresos Derivados de Financiamientos</w:t>
            </w:r>
          </w:p>
        </w:tc>
        <w:tc>
          <w:tcPr>
            <w:tcW w:w="2551" w:type="dxa"/>
          </w:tcPr>
          <w:p w14:paraId="3BED5C35" w14:textId="77777777" w:rsidR="004E6ECC" w:rsidRPr="00AF5177" w:rsidRDefault="004E6ECC" w:rsidP="00BF47A8">
            <w:pPr>
              <w:pStyle w:val="Contenidodelatabla"/>
              <w:spacing w:before="100"/>
              <w:jc w:val="right"/>
              <w:rPr>
                <w:rFonts w:ascii="Arial" w:hAnsi="Arial" w:cs="Arial"/>
                <w:sz w:val="20"/>
                <w:szCs w:val="20"/>
              </w:rPr>
            </w:pPr>
          </w:p>
        </w:tc>
        <w:tc>
          <w:tcPr>
            <w:tcW w:w="2268" w:type="dxa"/>
          </w:tcPr>
          <w:p w14:paraId="1BF727F6" w14:textId="77777777"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14:paraId="2595352A" w14:textId="77777777" w:rsidTr="008F6C41">
        <w:tc>
          <w:tcPr>
            <w:tcW w:w="5387" w:type="dxa"/>
            <w:vAlign w:val="center"/>
          </w:tcPr>
          <w:p w14:paraId="5DF3F8CD" w14:textId="77777777" w:rsidR="004E6ECC"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3.3    </w:t>
            </w:r>
            <w:r w:rsidR="008F6C41">
              <w:rPr>
                <w:rFonts w:ascii="Arial" w:eastAsia="Times New Roman" w:hAnsi="Arial" w:cs="Arial"/>
                <w:sz w:val="20"/>
                <w:szCs w:val="20"/>
                <w:lang w:eastAsia="es-MX"/>
              </w:rPr>
              <w:t>Otros ingresos Presupuestarios N</w:t>
            </w:r>
            <w:r w:rsidRPr="004E6ECC">
              <w:rPr>
                <w:rFonts w:ascii="Arial" w:eastAsia="Times New Roman" w:hAnsi="Arial" w:cs="Arial"/>
                <w:sz w:val="20"/>
                <w:szCs w:val="20"/>
                <w:lang w:eastAsia="es-MX"/>
              </w:rPr>
              <w:t>o Contables</w:t>
            </w:r>
          </w:p>
        </w:tc>
        <w:tc>
          <w:tcPr>
            <w:tcW w:w="2551" w:type="dxa"/>
          </w:tcPr>
          <w:p w14:paraId="739CC62F" w14:textId="77777777" w:rsidR="004E6ECC" w:rsidRPr="00AF5177" w:rsidRDefault="004E6ECC" w:rsidP="00BF47A8">
            <w:pPr>
              <w:pStyle w:val="Contenidodelatabla"/>
              <w:spacing w:before="100"/>
              <w:jc w:val="right"/>
              <w:rPr>
                <w:rFonts w:ascii="Arial" w:hAnsi="Arial" w:cs="Arial"/>
                <w:sz w:val="20"/>
                <w:szCs w:val="20"/>
              </w:rPr>
            </w:pPr>
          </w:p>
        </w:tc>
        <w:tc>
          <w:tcPr>
            <w:tcW w:w="2268" w:type="dxa"/>
          </w:tcPr>
          <w:p w14:paraId="606BE0A0" w14:textId="6E2B1FFB" w:rsidR="004E6ECC" w:rsidRPr="00AF5177" w:rsidRDefault="00BE2772" w:rsidP="00831F0E">
            <w:pPr>
              <w:pStyle w:val="Contenidodelatabla"/>
              <w:spacing w:before="100"/>
              <w:jc w:val="right"/>
              <w:rPr>
                <w:rFonts w:ascii="Arial" w:hAnsi="Arial" w:cs="Arial"/>
                <w:sz w:val="20"/>
                <w:szCs w:val="20"/>
              </w:rPr>
            </w:pPr>
            <w:r>
              <w:rPr>
                <w:rFonts w:ascii="Arial" w:hAnsi="Arial" w:cs="Arial"/>
                <w:sz w:val="20"/>
                <w:szCs w:val="20"/>
              </w:rPr>
              <w:t>0</w:t>
            </w:r>
          </w:p>
        </w:tc>
      </w:tr>
      <w:tr w:rsidR="00831F0E" w:rsidRPr="00AF5177" w14:paraId="63799241" w14:textId="77777777" w:rsidTr="008F6C41">
        <w:tc>
          <w:tcPr>
            <w:tcW w:w="5387" w:type="dxa"/>
            <w:vAlign w:val="center"/>
          </w:tcPr>
          <w:p w14:paraId="68255A55" w14:textId="77777777" w:rsidR="00831F0E" w:rsidRPr="00831F0E" w:rsidRDefault="00831F0E" w:rsidP="00831F0E">
            <w:pPr>
              <w:rPr>
                <w:rFonts w:ascii="Arial" w:eastAsia="Times New Roman" w:hAnsi="Arial" w:cs="Arial"/>
                <w:sz w:val="6"/>
                <w:szCs w:val="6"/>
                <w:lang w:eastAsia="es-MX"/>
              </w:rPr>
            </w:pPr>
          </w:p>
        </w:tc>
        <w:tc>
          <w:tcPr>
            <w:tcW w:w="2551" w:type="dxa"/>
          </w:tcPr>
          <w:p w14:paraId="7C07530E" w14:textId="77777777" w:rsidR="00831F0E" w:rsidRPr="00831F0E" w:rsidRDefault="00831F0E" w:rsidP="00831F0E">
            <w:pPr>
              <w:pStyle w:val="Contenidodelatabla"/>
              <w:jc w:val="right"/>
              <w:rPr>
                <w:rFonts w:ascii="Arial" w:hAnsi="Arial" w:cs="Arial"/>
                <w:sz w:val="6"/>
                <w:szCs w:val="6"/>
              </w:rPr>
            </w:pPr>
          </w:p>
        </w:tc>
        <w:tc>
          <w:tcPr>
            <w:tcW w:w="2268" w:type="dxa"/>
          </w:tcPr>
          <w:p w14:paraId="400A3AAB" w14:textId="77777777" w:rsidR="00831F0E" w:rsidRPr="00831F0E" w:rsidRDefault="00831F0E" w:rsidP="00831F0E">
            <w:pPr>
              <w:pStyle w:val="Contenidodelatabla"/>
              <w:jc w:val="right"/>
              <w:rPr>
                <w:rFonts w:ascii="Arial" w:hAnsi="Arial" w:cs="Arial"/>
                <w:sz w:val="6"/>
                <w:szCs w:val="6"/>
              </w:rPr>
            </w:pPr>
          </w:p>
        </w:tc>
      </w:tr>
      <w:tr w:rsidR="008F6C41" w:rsidRPr="00AF5177" w14:paraId="74663787" w14:textId="77777777" w:rsidTr="008F6C41">
        <w:tc>
          <w:tcPr>
            <w:tcW w:w="5387" w:type="dxa"/>
            <w:tcBorders>
              <w:bottom w:val="single" w:sz="8" w:space="0" w:color="auto"/>
            </w:tcBorders>
            <w:shd w:val="clear" w:color="auto" w:fill="E9E6D7"/>
          </w:tcPr>
          <w:p w14:paraId="49ECA32D" w14:textId="77777777" w:rsidR="008F6C41" w:rsidRPr="008A20CF" w:rsidRDefault="008F6C41" w:rsidP="00E3125E">
            <w:pPr>
              <w:tabs>
                <w:tab w:val="left" w:pos="917"/>
                <w:tab w:val="left" w:pos="2167"/>
              </w:tabs>
              <w:spacing w:before="100" w:line="100" w:lineRule="atLeast"/>
              <w:rPr>
                <w:rFonts w:ascii="Arial" w:hAnsi="Arial"/>
                <w:b/>
                <w:sz w:val="20"/>
                <w:szCs w:val="20"/>
              </w:rPr>
            </w:pPr>
            <w:r>
              <w:rPr>
                <w:rFonts w:ascii="Arial" w:hAnsi="Arial"/>
                <w:b/>
                <w:sz w:val="20"/>
                <w:szCs w:val="20"/>
              </w:rPr>
              <w:t xml:space="preserve">4. Total de Ingresos </w:t>
            </w:r>
            <w:r w:rsidR="00E3125E">
              <w:rPr>
                <w:rFonts w:ascii="Arial" w:hAnsi="Arial"/>
                <w:b/>
                <w:sz w:val="20"/>
                <w:szCs w:val="20"/>
              </w:rPr>
              <w:t>Contables</w:t>
            </w:r>
          </w:p>
        </w:tc>
        <w:tc>
          <w:tcPr>
            <w:tcW w:w="2551" w:type="dxa"/>
            <w:tcBorders>
              <w:bottom w:val="single" w:sz="8" w:space="0" w:color="auto"/>
              <w:right w:val="single" w:sz="8" w:space="0" w:color="FFFFFF" w:themeColor="background1"/>
            </w:tcBorders>
            <w:shd w:val="clear" w:color="auto" w:fill="E9E6D7"/>
          </w:tcPr>
          <w:p w14:paraId="163CCDD7" w14:textId="77777777" w:rsidR="008F6C41" w:rsidRDefault="008F6C41" w:rsidP="00BF47A8">
            <w:pPr>
              <w:tabs>
                <w:tab w:val="left" w:pos="917"/>
                <w:tab w:val="left" w:pos="2167"/>
              </w:tabs>
              <w:spacing w:before="100" w:line="100" w:lineRule="atLeast"/>
              <w:jc w:val="right"/>
              <w:rPr>
                <w:rFonts w:ascii="Arial" w:hAnsi="Arial" w:cs="Arial"/>
                <w:b/>
                <w:sz w:val="20"/>
                <w:szCs w:val="20"/>
              </w:rPr>
            </w:pPr>
          </w:p>
        </w:tc>
        <w:tc>
          <w:tcPr>
            <w:tcW w:w="2268" w:type="dxa"/>
            <w:tcBorders>
              <w:left w:val="single" w:sz="8" w:space="0" w:color="FFFFFF" w:themeColor="background1"/>
              <w:bottom w:val="single" w:sz="8" w:space="0" w:color="auto"/>
            </w:tcBorders>
            <w:shd w:val="clear" w:color="auto" w:fill="E9E6D7"/>
          </w:tcPr>
          <w:p w14:paraId="35B17870" w14:textId="240D68B9" w:rsidR="008F6C41" w:rsidRPr="008F6C41" w:rsidRDefault="008F6C41" w:rsidP="00831F0E">
            <w:pPr>
              <w:pStyle w:val="Contenidodelatabla"/>
              <w:spacing w:before="100"/>
              <w:jc w:val="right"/>
              <w:rPr>
                <w:rFonts w:ascii="Arial" w:hAnsi="Arial" w:cs="Arial"/>
                <w:b/>
                <w:sz w:val="20"/>
                <w:szCs w:val="20"/>
              </w:rPr>
            </w:pPr>
            <w:r w:rsidRPr="008F6C41">
              <w:rPr>
                <w:rFonts w:ascii="Arial" w:hAnsi="Arial" w:cs="Arial"/>
                <w:b/>
                <w:sz w:val="20"/>
                <w:szCs w:val="20"/>
              </w:rPr>
              <w:t>$</w:t>
            </w:r>
            <w:r w:rsidR="00BE2772">
              <w:rPr>
                <w:rFonts w:ascii="Arial" w:hAnsi="Arial" w:cs="Arial"/>
                <w:b/>
                <w:sz w:val="20"/>
                <w:szCs w:val="20"/>
              </w:rPr>
              <w:t>3,971,648.42</w:t>
            </w:r>
          </w:p>
        </w:tc>
      </w:tr>
    </w:tbl>
    <w:p w14:paraId="106D23E4" w14:textId="77777777" w:rsidR="00D47E12" w:rsidRDefault="00D47E12" w:rsidP="00830F71">
      <w:pPr>
        <w:jc w:val="center"/>
        <w:rPr>
          <w:rFonts w:ascii="Arial" w:hAnsi="Arial" w:cs="Arial"/>
          <w:b/>
          <w:sz w:val="20"/>
          <w:szCs w:val="20"/>
        </w:rPr>
      </w:pPr>
    </w:p>
    <w:p w14:paraId="1160C723" w14:textId="77777777" w:rsidR="00511596" w:rsidRDefault="00511596" w:rsidP="00830F71">
      <w:pPr>
        <w:jc w:val="center"/>
        <w:rPr>
          <w:rFonts w:ascii="Arial" w:hAnsi="Arial" w:cs="Arial"/>
          <w:b/>
          <w:sz w:val="20"/>
          <w:szCs w:val="20"/>
        </w:rPr>
      </w:pPr>
    </w:p>
    <w:p w14:paraId="592194EF" w14:textId="77777777" w:rsidR="00BF47A8" w:rsidRDefault="00BF47A8" w:rsidP="00F741D3">
      <w:pPr>
        <w:pStyle w:val="Textoindependiente"/>
        <w:jc w:val="center"/>
        <w:rPr>
          <w:lang w:val="es-ES"/>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5E4746" w:rsidRPr="00AF5177" w14:paraId="1720D6F6" w14:textId="77777777" w:rsidTr="00BF47A8">
        <w:tc>
          <w:tcPr>
            <w:tcW w:w="10206" w:type="dxa"/>
            <w:gridSpan w:val="3"/>
            <w:shd w:val="clear" w:color="auto" w:fill="E6E6E6"/>
            <w:vAlign w:val="center"/>
          </w:tcPr>
          <w:p w14:paraId="4199F49B" w14:textId="778F8207" w:rsidR="005E4746" w:rsidRPr="004D1E0C" w:rsidRDefault="00094CF6" w:rsidP="00F741D3">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SECRETARÍA EJECUTIVA DEL SISTEMA ANTICORRUPCIÓN DEL ESTADO DE CHIAPAS</w:t>
            </w:r>
          </w:p>
          <w:p w14:paraId="4A49B334" w14:textId="15AF4DC6" w:rsidR="005E4746" w:rsidRDefault="005E4746" w:rsidP="00F741D3">
            <w:pPr>
              <w:spacing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CONCILIACIÓN ENTRE LOS E</w:t>
            </w:r>
            <w:r w:rsidRPr="004D1E0C">
              <w:rPr>
                <w:rFonts w:ascii="Arial" w:eastAsia="Times New Roman" w:hAnsi="Arial" w:cs="Arial"/>
                <w:b/>
                <w:bCs/>
                <w:color w:val="621132"/>
                <w:sz w:val="20"/>
                <w:szCs w:val="20"/>
                <w:lang w:eastAsia="es-MX"/>
              </w:rPr>
              <w:t xml:space="preserve">GRESOS </w:t>
            </w:r>
            <w:r w:rsidR="00F741D3" w:rsidRPr="004D1E0C">
              <w:rPr>
                <w:rFonts w:ascii="Arial" w:eastAsia="Times New Roman" w:hAnsi="Arial" w:cs="Arial"/>
                <w:b/>
                <w:bCs/>
                <w:color w:val="621132"/>
                <w:sz w:val="20"/>
                <w:szCs w:val="20"/>
                <w:lang w:eastAsia="es-MX"/>
              </w:rPr>
              <w:t xml:space="preserve">PRESUPUESTARIOS Y </w:t>
            </w:r>
            <w:r w:rsidR="00F741D3">
              <w:rPr>
                <w:rFonts w:ascii="Arial" w:eastAsia="Times New Roman" w:hAnsi="Arial" w:cs="Arial"/>
                <w:b/>
                <w:bCs/>
                <w:color w:val="621132"/>
                <w:sz w:val="20"/>
                <w:szCs w:val="20"/>
                <w:lang w:eastAsia="es-MX"/>
              </w:rPr>
              <w:t xml:space="preserve">LOS GASTOS </w:t>
            </w:r>
            <w:r w:rsidR="00F741D3" w:rsidRPr="004D1E0C">
              <w:rPr>
                <w:rFonts w:ascii="Arial" w:eastAsia="Times New Roman" w:hAnsi="Arial" w:cs="Arial"/>
                <w:b/>
                <w:bCs/>
                <w:color w:val="621132"/>
                <w:sz w:val="20"/>
                <w:szCs w:val="20"/>
                <w:lang w:eastAsia="es-MX"/>
              </w:rPr>
              <w:t>CONTABLES</w:t>
            </w:r>
          </w:p>
          <w:p w14:paraId="086CA404" w14:textId="4250F01A" w:rsidR="005E4746" w:rsidRPr="008A20CF" w:rsidRDefault="00F741D3" w:rsidP="00F741D3">
            <w:pPr>
              <w:spacing w:line="276" w:lineRule="auto"/>
              <w:jc w:val="center"/>
              <w:rPr>
                <w:rFonts w:ascii="Arial" w:eastAsia="Times New Roman" w:hAnsi="Arial" w:cs="Arial"/>
                <w:b/>
                <w:bCs/>
                <w:color w:val="621132"/>
                <w:sz w:val="20"/>
                <w:szCs w:val="20"/>
                <w:lang w:eastAsia="es-MX"/>
              </w:rPr>
            </w:pPr>
            <w:r w:rsidRPr="008A20CF">
              <w:rPr>
                <w:rFonts w:ascii="Arial" w:eastAsia="Times New Roman" w:hAnsi="Arial" w:cs="Arial"/>
                <w:b/>
                <w:bCs/>
                <w:color w:val="621132"/>
                <w:sz w:val="20"/>
                <w:szCs w:val="20"/>
                <w:lang w:eastAsia="es-MX"/>
              </w:rPr>
              <w:t xml:space="preserve">DEL 1 DE ENERO AL </w:t>
            </w:r>
            <w:r>
              <w:rPr>
                <w:rFonts w:ascii="Arial" w:eastAsia="Times New Roman" w:hAnsi="Arial" w:cs="Arial"/>
                <w:b/>
                <w:bCs/>
                <w:color w:val="621132"/>
                <w:sz w:val="20"/>
                <w:szCs w:val="20"/>
                <w:lang w:eastAsia="es-MX"/>
              </w:rPr>
              <w:t>31 DE MARZO DE 2023</w:t>
            </w:r>
          </w:p>
          <w:p w14:paraId="4ADCE3ED" w14:textId="013E6CFB" w:rsidR="005E4746" w:rsidRPr="008A20CF" w:rsidRDefault="005E4746" w:rsidP="00F741D3">
            <w:pPr>
              <w:spacing w:line="276" w:lineRule="auto"/>
              <w:jc w:val="center"/>
              <w:rPr>
                <w:rFonts w:ascii="Arial" w:eastAsia="Times New Roman" w:hAnsi="Arial" w:cs="Arial"/>
                <w:bCs/>
                <w:color w:val="621132"/>
                <w:sz w:val="20"/>
                <w:szCs w:val="20"/>
                <w:lang w:eastAsia="es-MX"/>
              </w:rPr>
            </w:pPr>
            <w:r w:rsidRPr="008A20CF">
              <w:rPr>
                <w:rFonts w:ascii="Arial" w:eastAsia="Times New Roman" w:hAnsi="Arial" w:cs="Arial"/>
                <w:bCs/>
                <w:color w:val="621132"/>
                <w:sz w:val="20"/>
                <w:szCs w:val="20"/>
                <w:lang w:eastAsia="es-MX"/>
              </w:rPr>
              <w:t xml:space="preserve">(Cifras </w:t>
            </w:r>
            <w:r w:rsidR="00F741D3">
              <w:rPr>
                <w:rFonts w:ascii="Arial" w:eastAsia="Times New Roman" w:hAnsi="Arial" w:cs="Arial"/>
                <w:bCs/>
                <w:color w:val="621132"/>
                <w:sz w:val="20"/>
                <w:szCs w:val="20"/>
                <w:lang w:eastAsia="es-MX"/>
              </w:rPr>
              <w:t>en</w:t>
            </w:r>
            <w:r w:rsidRPr="008A20CF">
              <w:rPr>
                <w:rFonts w:ascii="Arial" w:eastAsia="Times New Roman" w:hAnsi="Arial" w:cs="Arial"/>
                <w:bCs/>
                <w:color w:val="621132"/>
                <w:sz w:val="20"/>
                <w:szCs w:val="20"/>
                <w:lang w:eastAsia="es-MX"/>
              </w:rPr>
              <w:t xml:space="preserve"> Pesos)</w:t>
            </w:r>
          </w:p>
        </w:tc>
      </w:tr>
      <w:tr w:rsidR="005E4746" w:rsidRPr="00AF5177" w14:paraId="0B0959C4" w14:textId="77777777" w:rsidTr="00BF47A8">
        <w:tc>
          <w:tcPr>
            <w:tcW w:w="7938" w:type="dxa"/>
            <w:gridSpan w:val="2"/>
            <w:tcBorders>
              <w:right w:val="single" w:sz="4" w:space="0" w:color="FFFFFF" w:themeColor="background1"/>
            </w:tcBorders>
            <w:shd w:val="clear" w:color="auto" w:fill="B5A66B"/>
          </w:tcPr>
          <w:p w14:paraId="61E3695E" w14:textId="77777777" w:rsidR="005E4746" w:rsidRPr="00AF5177" w:rsidRDefault="005E4746"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14:paraId="6C4E185B" w14:textId="77777777" w:rsidR="005E4746" w:rsidRPr="00AF5177" w:rsidRDefault="005E4746" w:rsidP="00BF47A8">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5E4746" w:rsidRPr="00AF5177" w14:paraId="653181BE" w14:textId="77777777" w:rsidTr="00BF47A8">
        <w:tc>
          <w:tcPr>
            <w:tcW w:w="7938" w:type="dxa"/>
            <w:gridSpan w:val="2"/>
            <w:tcBorders>
              <w:right w:val="single" w:sz="4" w:space="0" w:color="FFFFFF" w:themeColor="background1"/>
            </w:tcBorders>
            <w:shd w:val="clear" w:color="auto" w:fill="FFFFFF" w:themeFill="background1"/>
          </w:tcPr>
          <w:p w14:paraId="00C56DAD" w14:textId="77777777" w:rsidR="005E4746" w:rsidRPr="00EC6797" w:rsidRDefault="005E4746" w:rsidP="00BF47A8">
            <w:pPr>
              <w:tabs>
                <w:tab w:val="left" w:pos="917"/>
                <w:tab w:val="left" w:pos="2167"/>
              </w:tabs>
              <w:spacing w:line="100" w:lineRule="atLeast"/>
              <w:jc w:val="center"/>
              <w:rPr>
                <w:rFonts w:ascii="Arial" w:hAnsi="Arial" w:cs="Arial"/>
                <w:b/>
                <w:sz w:val="6"/>
                <w:szCs w:val="6"/>
              </w:rPr>
            </w:pPr>
          </w:p>
        </w:tc>
        <w:tc>
          <w:tcPr>
            <w:tcW w:w="2268" w:type="dxa"/>
            <w:tcBorders>
              <w:left w:val="single" w:sz="4" w:space="0" w:color="FFFFFF" w:themeColor="background1"/>
            </w:tcBorders>
            <w:shd w:val="clear" w:color="auto" w:fill="FFFFFF" w:themeFill="background1"/>
          </w:tcPr>
          <w:p w14:paraId="310D458A" w14:textId="77777777" w:rsidR="005E4746" w:rsidRPr="00EC6797" w:rsidRDefault="005E4746" w:rsidP="00BF47A8">
            <w:pPr>
              <w:tabs>
                <w:tab w:val="left" w:pos="917"/>
                <w:tab w:val="left" w:pos="2167"/>
              </w:tabs>
              <w:spacing w:line="100" w:lineRule="atLeast"/>
              <w:jc w:val="center"/>
              <w:rPr>
                <w:rFonts w:ascii="Arial" w:hAnsi="Arial" w:cs="Arial"/>
                <w:b/>
                <w:sz w:val="6"/>
                <w:szCs w:val="6"/>
              </w:rPr>
            </w:pPr>
          </w:p>
        </w:tc>
      </w:tr>
      <w:tr w:rsidR="005E4746" w:rsidRPr="00AF5177" w14:paraId="71B0AFE2" w14:textId="77777777" w:rsidTr="00BF47A8">
        <w:tc>
          <w:tcPr>
            <w:tcW w:w="7938" w:type="dxa"/>
            <w:gridSpan w:val="2"/>
            <w:tcBorders>
              <w:right w:val="single" w:sz="4" w:space="0" w:color="FFFFFF" w:themeColor="background1"/>
            </w:tcBorders>
            <w:shd w:val="clear" w:color="auto" w:fill="E9E6D7"/>
          </w:tcPr>
          <w:p w14:paraId="374B4DB9" w14:textId="77777777" w:rsidR="005E4746" w:rsidRPr="008A20CF" w:rsidRDefault="005E4746" w:rsidP="00B0013A">
            <w:pPr>
              <w:tabs>
                <w:tab w:val="left" w:pos="917"/>
                <w:tab w:val="left" w:pos="2167"/>
              </w:tabs>
              <w:spacing w:before="80" w:line="100" w:lineRule="atLeast"/>
              <w:rPr>
                <w:rFonts w:ascii="Arial" w:hAnsi="Arial"/>
                <w:b/>
                <w:sz w:val="20"/>
                <w:szCs w:val="20"/>
              </w:rPr>
            </w:pPr>
            <w:r>
              <w:rPr>
                <w:rFonts w:ascii="Arial" w:hAnsi="Arial"/>
                <w:b/>
                <w:sz w:val="20"/>
                <w:szCs w:val="20"/>
              </w:rPr>
              <w:t>1. Total de Egresos Presupuestarios</w:t>
            </w:r>
          </w:p>
        </w:tc>
        <w:tc>
          <w:tcPr>
            <w:tcW w:w="2268" w:type="dxa"/>
            <w:tcBorders>
              <w:left w:val="single" w:sz="4" w:space="0" w:color="FFFFFF" w:themeColor="background1"/>
            </w:tcBorders>
            <w:shd w:val="clear" w:color="auto" w:fill="E9E6D7"/>
          </w:tcPr>
          <w:p w14:paraId="5EF17F62" w14:textId="5AA1F0DB" w:rsidR="005E4746" w:rsidRDefault="00B0013A" w:rsidP="00B0013A">
            <w:pPr>
              <w:tabs>
                <w:tab w:val="left" w:pos="917"/>
                <w:tab w:val="left" w:pos="2167"/>
              </w:tabs>
              <w:spacing w:before="80" w:line="100" w:lineRule="atLeast"/>
              <w:jc w:val="right"/>
              <w:rPr>
                <w:rFonts w:ascii="Arial" w:hAnsi="Arial" w:cs="Arial"/>
                <w:b/>
                <w:sz w:val="20"/>
                <w:szCs w:val="20"/>
              </w:rPr>
            </w:pPr>
            <w:r w:rsidRPr="00B0013A">
              <w:rPr>
                <w:rFonts w:ascii="Arial" w:hAnsi="Arial" w:cs="Arial"/>
                <w:b/>
                <w:sz w:val="20"/>
                <w:szCs w:val="20"/>
              </w:rPr>
              <w:t xml:space="preserve">$ </w:t>
            </w:r>
            <w:r w:rsidR="00BE2772">
              <w:rPr>
                <w:rFonts w:ascii="Arial" w:hAnsi="Arial" w:cs="Arial"/>
                <w:b/>
                <w:sz w:val="20"/>
                <w:szCs w:val="20"/>
              </w:rPr>
              <w:t>3,879,947.49</w:t>
            </w:r>
          </w:p>
        </w:tc>
      </w:tr>
      <w:tr w:rsidR="005E4746" w:rsidRPr="00AF5177" w14:paraId="167940EE" w14:textId="77777777" w:rsidTr="00BF47A8">
        <w:tc>
          <w:tcPr>
            <w:tcW w:w="5387" w:type="dxa"/>
          </w:tcPr>
          <w:p w14:paraId="225876C7" w14:textId="77777777" w:rsidR="005E4746" w:rsidRPr="004E6ECC" w:rsidRDefault="005E4746" w:rsidP="00BF47A8">
            <w:pPr>
              <w:pStyle w:val="Contenidodelatabla"/>
              <w:jc w:val="both"/>
              <w:rPr>
                <w:rFonts w:ascii="Arial" w:hAnsi="Arial" w:cs="Arial"/>
                <w:sz w:val="6"/>
                <w:szCs w:val="6"/>
              </w:rPr>
            </w:pPr>
          </w:p>
        </w:tc>
        <w:tc>
          <w:tcPr>
            <w:tcW w:w="2551" w:type="dxa"/>
          </w:tcPr>
          <w:p w14:paraId="36D16591" w14:textId="77777777" w:rsidR="005E4746" w:rsidRPr="004E6ECC" w:rsidRDefault="005E4746" w:rsidP="00BF47A8">
            <w:pPr>
              <w:pStyle w:val="Contenidodelatabla"/>
              <w:jc w:val="right"/>
              <w:rPr>
                <w:rFonts w:ascii="Arial" w:hAnsi="Arial" w:cs="Arial"/>
                <w:sz w:val="6"/>
                <w:szCs w:val="6"/>
              </w:rPr>
            </w:pPr>
          </w:p>
        </w:tc>
        <w:tc>
          <w:tcPr>
            <w:tcW w:w="2268" w:type="dxa"/>
          </w:tcPr>
          <w:p w14:paraId="1A324B23" w14:textId="77777777" w:rsidR="005E4746" w:rsidRPr="004E6ECC" w:rsidRDefault="005E4746" w:rsidP="00BF47A8">
            <w:pPr>
              <w:pStyle w:val="Contenidodelatabla"/>
              <w:jc w:val="right"/>
              <w:rPr>
                <w:rFonts w:ascii="Arial" w:hAnsi="Arial" w:cs="Arial"/>
                <w:sz w:val="6"/>
                <w:szCs w:val="6"/>
              </w:rPr>
            </w:pPr>
          </w:p>
        </w:tc>
      </w:tr>
      <w:tr w:rsidR="005E4746" w:rsidRPr="00AF5177" w14:paraId="02A0DA32" w14:textId="77777777" w:rsidTr="00BF47A8">
        <w:tc>
          <w:tcPr>
            <w:tcW w:w="5387" w:type="dxa"/>
            <w:shd w:val="clear" w:color="auto" w:fill="E6E6E6"/>
          </w:tcPr>
          <w:p w14:paraId="44BC9B50" w14:textId="77777777" w:rsidR="005E4746" w:rsidRPr="004E6ECC" w:rsidRDefault="005E4746" w:rsidP="00B0013A">
            <w:pPr>
              <w:pStyle w:val="Contenidodelatabla"/>
              <w:spacing w:before="80"/>
              <w:jc w:val="both"/>
              <w:rPr>
                <w:rFonts w:ascii="Arial" w:hAnsi="Arial" w:cs="Arial"/>
                <w:b/>
                <w:sz w:val="20"/>
                <w:szCs w:val="20"/>
              </w:rPr>
            </w:pPr>
            <w:r>
              <w:rPr>
                <w:rFonts w:ascii="Arial" w:hAnsi="Arial" w:cs="Arial"/>
                <w:b/>
                <w:sz w:val="20"/>
                <w:szCs w:val="20"/>
              </w:rPr>
              <w:t>2. Menos Egresos Presupuestarios No Contables</w:t>
            </w:r>
          </w:p>
        </w:tc>
        <w:tc>
          <w:tcPr>
            <w:tcW w:w="2551" w:type="dxa"/>
            <w:tcBorders>
              <w:right w:val="single" w:sz="8" w:space="0" w:color="FFFFFF" w:themeColor="background1"/>
            </w:tcBorders>
            <w:shd w:val="clear" w:color="auto" w:fill="E6E6E6"/>
          </w:tcPr>
          <w:p w14:paraId="129F3664" w14:textId="77777777" w:rsidR="005E4746" w:rsidRPr="00AF5177" w:rsidRDefault="005E4746" w:rsidP="00B0013A">
            <w:pPr>
              <w:pStyle w:val="Contenidodelatabla"/>
              <w:spacing w:before="80"/>
              <w:jc w:val="right"/>
              <w:rPr>
                <w:rFonts w:ascii="Arial" w:hAnsi="Arial" w:cs="Arial"/>
                <w:sz w:val="20"/>
                <w:szCs w:val="20"/>
              </w:rPr>
            </w:pPr>
          </w:p>
        </w:tc>
        <w:tc>
          <w:tcPr>
            <w:tcW w:w="2268" w:type="dxa"/>
            <w:tcBorders>
              <w:left w:val="single" w:sz="8" w:space="0" w:color="FFFFFF" w:themeColor="background1"/>
            </w:tcBorders>
            <w:shd w:val="clear" w:color="auto" w:fill="E6E6E6"/>
          </w:tcPr>
          <w:p w14:paraId="00F64424" w14:textId="0ADA992D" w:rsidR="005E4746" w:rsidRPr="004E6ECC" w:rsidRDefault="00BE2772" w:rsidP="00B0013A">
            <w:pPr>
              <w:pStyle w:val="Contenidodelatabla"/>
              <w:spacing w:before="80"/>
              <w:jc w:val="right"/>
              <w:rPr>
                <w:rFonts w:ascii="Arial" w:hAnsi="Arial" w:cs="Arial"/>
                <w:b/>
                <w:sz w:val="20"/>
                <w:szCs w:val="20"/>
              </w:rPr>
            </w:pPr>
            <w:r>
              <w:rPr>
                <w:rFonts w:ascii="Arial" w:hAnsi="Arial" w:cs="Arial"/>
                <w:b/>
                <w:sz w:val="20"/>
                <w:szCs w:val="20"/>
              </w:rPr>
              <w:t>0</w:t>
            </w:r>
          </w:p>
        </w:tc>
      </w:tr>
      <w:tr w:rsidR="005E4746" w:rsidRPr="00AF5177" w14:paraId="1E245476" w14:textId="77777777" w:rsidTr="00BF47A8">
        <w:tc>
          <w:tcPr>
            <w:tcW w:w="7938" w:type="dxa"/>
            <w:gridSpan w:val="2"/>
          </w:tcPr>
          <w:p w14:paraId="6FDF5DB8" w14:textId="77777777" w:rsidR="005E4746" w:rsidRPr="00AF5177" w:rsidRDefault="005E4746" w:rsidP="00B0013A">
            <w:pPr>
              <w:pStyle w:val="Contenidodelatabla"/>
              <w:spacing w:before="80"/>
              <w:rPr>
                <w:rFonts w:ascii="Arial" w:hAnsi="Arial" w:cs="Arial"/>
                <w:sz w:val="20"/>
                <w:szCs w:val="20"/>
              </w:rPr>
            </w:pPr>
            <w:r w:rsidRPr="004E6ECC">
              <w:rPr>
                <w:rFonts w:ascii="Arial" w:hAnsi="Arial" w:cs="Arial"/>
                <w:sz w:val="20"/>
                <w:szCs w:val="20"/>
              </w:rPr>
              <w:t xml:space="preserve">2.1    </w:t>
            </w:r>
            <w:r w:rsidRPr="005E4746">
              <w:rPr>
                <w:rFonts w:ascii="Arial" w:hAnsi="Arial" w:cs="Arial"/>
                <w:sz w:val="20"/>
                <w:szCs w:val="20"/>
              </w:rPr>
              <w:t>Materias Primas y Materiales de Producción y Comercialización</w:t>
            </w:r>
          </w:p>
        </w:tc>
        <w:tc>
          <w:tcPr>
            <w:tcW w:w="2268" w:type="dxa"/>
          </w:tcPr>
          <w:p w14:paraId="671B51F7" w14:textId="77777777"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14:paraId="0C27DA7A" w14:textId="77777777" w:rsidTr="00BF47A8">
        <w:tc>
          <w:tcPr>
            <w:tcW w:w="5387" w:type="dxa"/>
          </w:tcPr>
          <w:p w14:paraId="72C903A3" w14:textId="77777777" w:rsidR="005E4746" w:rsidRPr="00AF5177" w:rsidRDefault="005E4746" w:rsidP="00BF47A8">
            <w:pPr>
              <w:pStyle w:val="Contenidodelatabla"/>
              <w:spacing w:before="100"/>
              <w:jc w:val="both"/>
              <w:rPr>
                <w:rFonts w:ascii="Arial" w:hAnsi="Arial" w:cs="Arial"/>
                <w:sz w:val="20"/>
                <w:szCs w:val="20"/>
              </w:rPr>
            </w:pPr>
            <w:r w:rsidRPr="004E6ECC">
              <w:rPr>
                <w:rFonts w:ascii="Arial" w:hAnsi="Arial" w:cs="Arial"/>
                <w:sz w:val="20"/>
                <w:szCs w:val="20"/>
              </w:rPr>
              <w:t xml:space="preserve">2.2    </w:t>
            </w:r>
            <w:r w:rsidR="006263C1" w:rsidRPr="006263C1">
              <w:rPr>
                <w:rFonts w:ascii="Arial" w:hAnsi="Arial" w:cs="Arial"/>
                <w:sz w:val="20"/>
                <w:szCs w:val="20"/>
              </w:rPr>
              <w:t>Materiales y Suministros</w:t>
            </w:r>
          </w:p>
        </w:tc>
        <w:tc>
          <w:tcPr>
            <w:tcW w:w="2551" w:type="dxa"/>
          </w:tcPr>
          <w:p w14:paraId="249D7D14" w14:textId="77777777" w:rsidR="005E4746" w:rsidRPr="00AF5177" w:rsidRDefault="005E4746" w:rsidP="00B0013A">
            <w:pPr>
              <w:pStyle w:val="Contenidodelatabla"/>
              <w:spacing w:before="80"/>
              <w:jc w:val="right"/>
              <w:rPr>
                <w:rFonts w:ascii="Arial" w:hAnsi="Arial" w:cs="Arial"/>
                <w:sz w:val="20"/>
                <w:szCs w:val="20"/>
              </w:rPr>
            </w:pPr>
          </w:p>
        </w:tc>
        <w:tc>
          <w:tcPr>
            <w:tcW w:w="2268" w:type="dxa"/>
          </w:tcPr>
          <w:p w14:paraId="48D41B4B" w14:textId="77777777"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14:paraId="6BA35AC0" w14:textId="77777777" w:rsidTr="00BF47A8">
        <w:tc>
          <w:tcPr>
            <w:tcW w:w="7938" w:type="dxa"/>
            <w:gridSpan w:val="2"/>
          </w:tcPr>
          <w:p w14:paraId="6FF51FB5" w14:textId="77777777" w:rsidR="005E4746" w:rsidRPr="00AF5177" w:rsidRDefault="005E4746" w:rsidP="00B0013A">
            <w:pPr>
              <w:pStyle w:val="Contenidodelatabla"/>
              <w:spacing w:before="80"/>
              <w:rPr>
                <w:rFonts w:ascii="Arial" w:hAnsi="Arial" w:cs="Arial"/>
                <w:sz w:val="20"/>
                <w:szCs w:val="20"/>
              </w:rPr>
            </w:pPr>
            <w:r w:rsidRPr="004E6ECC">
              <w:rPr>
                <w:rFonts w:ascii="Arial" w:hAnsi="Arial" w:cs="Arial"/>
                <w:sz w:val="20"/>
                <w:szCs w:val="20"/>
              </w:rPr>
              <w:t xml:space="preserve">2.3    </w:t>
            </w:r>
            <w:r w:rsidR="006263C1" w:rsidRPr="006263C1">
              <w:rPr>
                <w:rFonts w:ascii="Arial" w:hAnsi="Arial" w:cs="Arial"/>
                <w:sz w:val="20"/>
                <w:szCs w:val="20"/>
              </w:rPr>
              <w:t>Mobiliario y Equipo de Administración</w:t>
            </w:r>
          </w:p>
        </w:tc>
        <w:tc>
          <w:tcPr>
            <w:tcW w:w="2268" w:type="dxa"/>
          </w:tcPr>
          <w:p w14:paraId="29CE5519" w14:textId="64F84E8B" w:rsidR="005E4746" w:rsidRPr="00AF5177" w:rsidRDefault="00BE2772"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14:paraId="318A8698" w14:textId="77777777" w:rsidTr="00BF47A8">
        <w:tc>
          <w:tcPr>
            <w:tcW w:w="5387" w:type="dxa"/>
            <w:vAlign w:val="center"/>
          </w:tcPr>
          <w:p w14:paraId="74DD5A34" w14:textId="77777777"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2.4</w:t>
            </w:r>
            <w:r w:rsidRPr="00AF5177">
              <w:rPr>
                <w:rFonts w:ascii="Arial" w:eastAsia="Times New Roman" w:hAnsi="Arial" w:cs="Arial"/>
                <w:sz w:val="20"/>
                <w:szCs w:val="20"/>
                <w:lang w:eastAsia="es-MX"/>
              </w:rPr>
              <w:t xml:space="preserve">    </w:t>
            </w:r>
            <w:r w:rsidR="006263C1" w:rsidRPr="006263C1">
              <w:rPr>
                <w:rFonts w:ascii="Arial" w:eastAsia="Times New Roman" w:hAnsi="Arial" w:cs="Arial"/>
                <w:sz w:val="20"/>
                <w:szCs w:val="20"/>
                <w:lang w:eastAsia="es-MX"/>
              </w:rPr>
              <w:t>Mobiliario y Equipo Educacional y Recreativo</w:t>
            </w:r>
          </w:p>
        </w:tc>
        <w:tc>
          <w:tcPr>
            <w:tcW w:w="2551" w:type="dxa"/>
          </w:tcPr>
          <w:p w14:paraId="6ADA70CD" w14:textId="77777777" w:rsidR="005E4746" w:rsidRPr="00AF5177" w:rsidRDefault="005E4746" w:rsidP="00B0013A">
            <w:pPr>
              <w:pStyle w:val="Contenidodelatabla"/>
              <w:spacing w:before="80"/>
              <w:jc w:val="right"/>
              <w:rPr>
                <w:rFonts w:ascii="Arial" w:hAnsi="Arial" w:cs="Arial"/>
                <w:sz w:val="20"/>
                <w:szCs w:val="20"/>
              </w:rPr>
            </w:pPr>
          </w:p>
        </w:tc>
        <w:tc>
          <w:tcPr>
            <w:tcW w:w="2268" w:type="dxa"/>
          </w:tcPr>
          <w:p w14:paraId="592668AC" w14:textId="77777777"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14:paraId="3400C089" w14:textId="77777777" w:rsidTr="00BF47A8">
        <w:tc>
          <w:tcPr>
            <w:tcW w:w="5387" w:type="dxa"/>
            <w:vAlign w:val="center"/>
          </w:tcPr>
          <w:p w14:paraId="2A5A5594" w14:textId="77777777"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2.5</w:t>
            </w:r>
            <w:r w:rsidRPr="00AF5177">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AF5177">
              <w:rPr>
                <w:rFonts w:ascii="Arial" w:eastAsia="Times New Roman" w:hAnsi="Arial" w:cs="Arial"/>
                <w:sz w:val="20"/>
                <w:szCs w:val="20"/>
                <w:lang w:eastAsia="es-MX"/>
              </w:rPr>
              <w:t xml:space="preserve"> </w:t>
            </w:r>
            <w:r w:rsidR="006263C1" w:rsidRPr="006263C1">
              <w:rPr>
                <w:rFonts w:ascii="Arial" w:eastAsia="Times New Roman" w:hAnsi="Arial" w:cs="Arial"/>
                <w:sz w:val="20"/>
                <w:szCs w:val="20"/>
                <w:lang w:eastAsia="es-MX"/>
              </w:rPr>
              <w:t>Equipo e Instrumental Médico y de Laboratorio</w:t>
            </w:r>
          </w:p>
        </w:tc>
        <w:tc>
          <w:tcPr>
            <w:tcW w:w="2551" w:type="dxa"/>
          </w:tcPr>
          <w:p w14:paraId="6691D8DE" w14:textId="77777777" w:rsidR="005E4746" w:rsidRPr="00AF5177" w:rsidRDefault="005E4746" w:rsidP="00B0013A">
            <w:pPr>
              <w:pStyle w:val="Contenidodelatabla"/>
              <w:spacing w:before="80"/>
              <w:jc w:val="right"/>
              <w:rPr>
                <w:rFonts w:ascii="Arial" w:hAnsi="Arial" w:cs="Arial"/>
                <w:sz w:val="20"/>
                <w:szCs w:val="20"/>
              </w:rPr>
            </w:pPr>
          </w:p>
        </w:tc>
        <w:tc>
          <w:tcPr>
            <w:tcW w:w="2268" w:type="dxa"/>
          </w:tcPr>
          <w:p w14:paraId="0439AF25" w14:textId="77777777"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14:paraId="22920EF3" w14:textId="77777777" w:rsidTr="00BF47A8">
        <w:tc>
          <w:tcPr>
            <w:tcW w:w="5387" w:type="dxa"/>
            <w:vAlign w:val="center"/>
          </w:tcPr>
          <w:p w14:paraId="1BE7140D" w14:textId="77777777"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2.6    </w:t>
            </w:r>
            <w:r w:rsidR="006263C1" w:rsidRPr="006263C1">
              <w:rPr>
                <w:rFonts w:ascii="Arial" w:eastAsia="Times New Roman" w:hAnsi="Arial" w:cs="Arial"/>
                <w:sz w:val="20"/>
                <w:szCs w:val="20"/>
                <w:lang w:eastAsia="es-MX"/>
              </w:rPr>
              <w:t>Vehículos y Equipo de Transporte</w:t>
            </w:r>
          </w:p>
        </w:tc>
        <w:tc>
          <w:tcPr>
            <w:tcW w:w="2551" w:type="dxa"/>
          </w:tcPr>
          <w:p w14:paraId="0AF8E6C1" w14:textId="77777777" w:rsidR="005E4746" w:rsidRPr="00AF5177" w:rsidRDefault="005E4746" w:rsidP="00B0013A">
            <w:pPr>
              <w:pStyle w:val="Contenidodelatabla"/>
              <w:spacing w:before="80"/>
              <w:jc w:val="right"/>
              <w:rPr>
                <w:rFonts w:ascii="Arial" w:hAnsi="Arial" w:cs="Arial"/>
                <w:sz w:val="20"/>
                <w:szCs w:val="20"/>
              </w:rPr>
            </w:pPr>
          </w:p>
        </w:tc>
        <w:tc>
          <w:tcPr>
            <w:tcW w:w="2268" w:type="dxa"/>
          </w:tcPr>
          <w:p w14:paraId="09B93E27" w14:textId="77777777"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2F2FD01F" w14:textId="77777777" w:rsidTr="00BF47A8">
        <w:tc>
          <w:tcPr>
            <w:tcW w:w="5387" w:type="dxa"/>
            <w:vAlign w:val="center"/>
          </w:tcPr>
          <w:p w14:paraId="58543D45"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2.7    </w:t>
            </w:r>
            <w:r w:rsidRPr="006263C1">
              <w:rPr>
                <w:rFonts w:ascii="Arial" w:eastAsia="Times New Roman" w:hAnsi="Arial" w:cs="Arial"/>
                <w:sz w:val="20"/>
                <w:szCs w:val="20"/>
                <w:lang w:eastAsia="es-MX"/>
              </w:rPr>
              <w:t>Equipo de Defensa y Seguridad</w:t>
            </w:r>
          </w:p>
        </w:tc>
        <w:tc>
          <w:tcPr>
            <w:tcW w:w="2551" w:type="dxa"/>
          </w:tcPr>
          <w:p w14:paraId="32BF545D"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71143485"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1E6414AD" w14:textId="77777777" w:rsidTr="00BF47A8">
        <w:tc>
          <w:tcPr>
            <w:tcW w:w="5387" w:type="dxa"/>
            <w:vAlign w:val="center"/>
          </w:tcPr>
          <w:p w14:paraId="58500E33"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2.8    </w:t>
            </w:r>
            <w:r w:rsidR="00BF47A8" w:rsidRPr="00BF47A8">
              <w:rPr>
                <w:rFonts w:ascii="Arial" w:eastAsia="Times New Roman" w:hAnsi="Arial" w:cs="Arial"/>
                <w:sz w:val="20"/>
                <w:szCs w:val="20"/>
                <w:lang w:eastAsia="es-MX"/>
              </w:rPr>
              <w:t>Maquinaria, Otros Equipos y Herramientas</w:t>
            </w:r>
          </w:p>
        </w:tc>
        <w:tc>
          <w:tcPr>
            <w:tcW w:w="2551" w:type="dxa"/>
          </w:tcPr>
          <w:p w14:paraId="123DABAC"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62EFA399" w14:textId="45C86E75" w:rsidR="006263C1" w:rsidRPr="00AF5177" w:rsidRDefault="00BE2772"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7F6E60EC" w14:textId="77777777" w:rsidTr="00BF47A8">
        <w:tc>
          <w:tcPr>
            <w:tcW w:w="5387" w:type="dxa"/>
            <w:vAlign w:val="center"/>
          </w:tcPr>
          <w:p w14:paraId="007A0080"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2.9    </w:t>
            </w:r>
            <w:r w:rsidR="00BF47A8" w:rsidRPr="00BF47A8">
              <w:rPr>
                <w:rFonts w:ascii="Arial" w:eastAsia="Times New Roman" w:hAnsi="Arial" w:cs="Arial"/>
                <w:sz w:val="20"/>
                <w:szCs w:val="20"/>
                <w:lang w:eastAsia="es-MX"/>
              </w:rPr>
              <w:t>Activos Biológicos</w:t>
            </w:r>
          </w:p>
        </w:tc>
        <w:tc>
          <w:tcPr>
            <w:tcW w:w="2551" w:type="dxa"/>
          </w:tcPr>
          <w:p w14:paraId="6371E532"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23729FEF"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2B0C37C2" w14:textId="77777777" w:rsidTr="00BF47A8">
        <w:tc>
          <w:tcPr>
            <w:tcW w:w="5387" w:type="dxa"/>
            <w:vAlign w:val="center"/>
          </w:tcPr>
          <w:p w14:paraId="48893A6A"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2.10  </w:t>
            </w:r>
            <w:r w:rsidR="00BF47A8" w:rsidRPr="00BF47A8">
              <w:rPr>
                <w:rFonts w:ascii="Arial" w:eastAsia="Times New Roman" w:hAnsi="Arial" w:cs="Arial"/>
                <w:sz w:val="20"/>
                <w:szCs w:val="20"/>
                <w:lang w:eastAsia="es-MX"/>
              </w:rPr>
              <w:t>Bienes Inmuebles</w:t>
            </w:r>
          </w:p>
        </w:tc>
        <w:tc>
          <w:tcPr>
            <w:tcW w:w="2551" w:type="dxa"/>
          </w:tcPr>
          <w:p w14:paraId="5392D7F0"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4372ED73" w14:textId="4FC21CEE" w:rsidR="006263C1" w:rsidRPr="00AF5177" w:rsidRDefault="00BE2772"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476E92B5" w14:textId="77777777" w:rsidTr="00BF47A8">
        <w:tc>
          <w:tcPr>
            <w:tcW w:w="5387" w:type="dxa"/>
            <w:vAlign w:val="center"/>
          </w:tcPr>
          <w:p w14:paraId="0EC3E54C"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2.11  </w:t>
            </w:r>
            <w:r w:rsidR="00BF47A8" w:rsidRPr="00BF47A8">
              <w:rPr>
                <w:rFonts w:ascii="Arial" w:eastAsia="Times New Roman" w:hAnsi="Arial" w:cs="Arial"/>
                <w:sz w:val="20"/>
                <w:szCs w:val="20"/>
                <w:lang w:eastAsia="es-MX"/>
              </w:rPr>
              <w:t>Activos Intangibles</w:t>
            </w:r>
          </w:p>
        </w:tc>
        <w:tc>
          <w:tcPr>
            <w:tcW w:w="2551" w:type="dxa"/>
          </w:tcPr>
          <w:p w14:paraId="0C404398"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186DCD6D"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3B3FC8FF" w14:textId="77777777" w:rsidTr="00BF47A8">
        <w:tc>
          <w:tcPr>
            <w:tcW w:w="5387" w:type="dxa"/>
            <w:vAlign w:val="center"/>
          </w:tcPr>
          <w:p w14:paraId="77FF07DC"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2.12  </w:t>
            </w:r>
            <w:r w:rsidR="00BF47A8" w:rsidRPr="00BF47A8">
              <w:rPr>
                <w:rFonts w:ascii="Arial" w:eastAsia="Times New Roman" w:hAnsi="Arial" w:cs="Arial"/>
                <w:sz w:val="20"/>
                <w:szCs w:val="20"/>
                <w:lang w:eastAsia="es-MX"/>
              </w:rPr>
              <w:t>Obra Pública en Bienes de Dominio Público</w:t>
            </w:r>
          </w:p>
        </w:tc>
        <w:tc>
          <w:tcPr>
            <w:tcW w:w="2551" w:type="dxa"/>
          </w:tcPr>
          <w:p w14:paraId="0DDD8886"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06CB2B10"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06DB2467" w14:textId="77777777" w:rsidTr="00BF47A8">
        <w:tc>
          <w:tcPr>
            <w:tcW w:w="5387" w:type="dxa"/>
            <w:vAlign w:val="center"/>
          </w:tcPr>
          <w:p w14:paraId="190EC3B8"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2.13  </w:t>
            </w:r>
            <w:r w:rsidR="00BF47A8" w:rsidRPr="00BF47A8">
              <w:rPr>
                <w:rFonts w:ascii="Arial" w:eastAsia="Times New Roman" w:hAnsi="Arial" w:cs="Arial"/>
                <w:sz w:val="20"/>
                <w:szCs w:val="20"/>
                <w:lang w:eastAsia="es-MX"/>
              </w:rPr>
              <w:t>Obra Pública en Bienes Propios</w:t>
            </w:r>
          </w:p>
        </w:tc>
        <w:tc>
          <w:tcPr>
            <w:tcW w:w="2551" w:type="dxa"/>
          </w:tcPr>
          <w:p w14:paraId="66771E97"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02DD8244"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65EAD30F" w14:textId="77777777" w:rsidTr="00BF47A8">
        <w:tc>
          <w:tcPr>
            <w:tcW w:w="5387" w:type="dxa"/>
            <w:vAlign w:val="center"/>
          </w:tcPr>
          <w:p w14:paraId="201031A7"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2.14  </w:t>
            </w:r>
            <w:r w:rsidR="00BF47A8" w:rsidRPr="00BF47A8">
              <w:rPr>
                <w:rFonts w:ascii="Arial" w:eastAsia="Times New Roman" w:hAnsi="Arial" w:cs="Arial"/>
                <w:sz w:val="20"/>
                <w:szCs w:val="20"/>
                <w:lang w:eastAsia="es-MX"/>
              </w:rPr>
              <w:t>Acciones y Participaciones de Capital</w:t>
            </w:r>
          </w:p>
        </w:tc>
        <w:tc>
          <w:tcPr>
            <w:tcW w:w="2551" w:type="dxa"/>
          </w:tcPr>
          <w:p w14:paraId="284DA0E9"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4522DFA7"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4755682E" w14:textId="77777777" w:rsidTr="00BF47A8">
        <w:tc>
          <w:tcPr>
            <w:tcW w:w="5387" w:type="dxa"/>
            <w:vAlign w:val="center"/>
          </w:tcPr>
          <w:p w14:paraId="7CAFD03F"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2.15  </w:t>
            </w:r>
            <w:r w:rsidR="00BF47A8" w:rsidRPr="00BF47A8">
              <w:rPr>
                <w:rFonts w:ascii="Arial" w:eastAsia="Times New Roman" w:hAnsi="Arial" w:cs="Arial"/>
                <w:sz w:val="20"/>
                <w:szCs w:val="20"/>
                <w:lang w:eastAsia="es-MX"/>
              </w:rPr>
              <w:t>Compra de Títulos y Valores</w:t>
            </w:r>
          </w:p>
        </w:tc>
        <w:tc>
          <w:tcPr>
            <w:tcW w:w="2551" w:type="dxa"/>
          </w:tcPr>
          <w:p w14:paraId="7FD4ED01"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269543C3"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12C3C460" w14:textId="77777777" w:rsidTr="00BF47A8">
        <w:tc>
          <w:tcPr>
            <w:tcW w:w="5387" w:type="dxa"/>
            <w:vAlign w:val="center"/>
          </w:tcPr>
          <w:p w14:paraId="328A8C78"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lastRenderedPageBreak/>
              <w:t xml:space="preserve">2.16  </w:t>
            </w:r>
            <w:r w:rsidR="00BF47A8" w:rsidRPr="00BF47A8">
              <w:rPr>
                <w:rFonts w:ascii="Arial" w:eastAsia="Times New Roman" w:hAnsi="Arial" w:cs="Arial"/>
                <w:sz w:val="20"/>
                <w:szCs w:val="20"/>
                <w:lang w:eastAsia="es-MX"/>
              </w:rPr>
              <w:t>Concesión de Préstamos</w:t>
            </w:r>
          </w:p>
        </w:tc>
        <w:tc>
          <w:tcPr>
            <w:tcW w:w="2551" w:type="dxa"/>
          </w:tcPr>
          <w:p w14:paraId="083BB6AE"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75DBF7F1"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14:paraId="559B7242" w14:textId="77777777" w:rsidTr="00BF47A8">
        <w:tc>
          <w:tcPr>
            <w:tcW w:w="7938" w:type="dxa"/>
            <w:gridSpan w:val="2"/>
            <w:vAlign w:val="center"/>
          </w:tcPr>
          <w:p w14:paraId="7B515909" w14:textId="77777777"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2.17  </w:t>
            </w:r>
            <w:r w:rsidRPr="00BF47A8">
              <w:rPr>
                <w:rFonts w:ascii="Arial" w:eastAsia="Times New Roman" w:hAnsi="Arial" w:cs="Arial"/>
                <w:sz w:val="20"/>
                <w:szCs w:val="20"/>
                <w:lang w:eastAsia="es-MX"/>
              </w:rPr>
              <w:t>Inversiones en Fideicomisos, Mandatos y Otros Análogos</w:t>
            </w:r>
          </w:p>
        </w:tc>
        <w:tc>
          <w:tcPr>
            <w:tcW w:w="2268" w:type="dxa"/>
          </w:tcPr>
          <w:p w14:paraId="7AD19704" w14:textId="77777777"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14:paraId="008E264A" w14:textId="77777777" w:rsidTr="00BF47A8">
        <w:tc>
          <w:tcPr>
            <w:tcW w:w="7938" w:type="dxa"/>
            <w:gridSpan w:val="2"/>
            <w:vAlign w:val="center"/>
          </w:tcPr>
          <w:p w14:paraId="477B26EB" w14:textId="77777777"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2.18  </w:t>
            </w:r>
            <w:r w:rsidRPr="00BF47A8">
              <w:rPr>
                <w:rFonts w:ascii="Arial" w:eastAsia="Times New Roman" w:hAnsi="Arial" w:cs="Arial"/>
                <w:sz w:val="20"/>
                <w:szCs w:val="20"/>
                <w:lang w:eastAsia="es-MX"/>
              </w:rPr>
              <w:t>Provisiones para Contingencias y Otras Erogaciones Especiales</w:t>
            </w:r>
          </w:p>
        </w:tc>
        <w:tc>
          <w:tcPr>
            <w:tcW w:w="2268" w:type="dxa"/>
          </w:tcPr>
          <w:p w14:paraId="5A90D026" w14:textId="77777777"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2F878604" w14:textId="77777777" w:rsidTr="00BF47A8">
        <w:tc>
          <w:tcPr>
            <w:tcW w:w="5387" w:type="dxa"/>
            <w:vAlign w:val="center"/>
          </w:tcPr>
          <w:p w14:paraId="685F883F"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2.19  </w:t>
            </w:r>
            <w:r w:rsidR="00BF47A8" w:rsidRPr="00BF47A8">
              <w:rPr>
                <w:rFonts w:ascii="Arial" w:eastAsia="Times New Roman" w:hAnsi="Arial" w:cs="Arial"/>
                <w:sz w:val="20"/>
                <w:szCs w:val="20"/>
                <w:lang w:eastAsia="es-MX"/>
              </w:rPr>
              <w:t>Amortización de la Deuda Pública</w:t>
            </w:r>
          </w:p>
        </w:tc>
        <w:tc>
          <w:tcPr>
            <w:tcW w:w="2551" w:type="dxa"/>
          </w:tcPr>
          <w:p w14:paraId="33FACEE7"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37E03615"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14:paraId="1872FF7B" w14:textId="77777777" w:rsidTr="00BF47A8">
        <w:tc>
          <w:tcPr>
            <w:tcW w:w="7938" w:type="dxa"/>
            <w:gridSpan w:val="2"/>
            <w:vAlign w:val="center"/>
          </w:tcPr>
          <w:p w14:paraId="7D2D1EBE" w14:textId="77777777"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2.20  </w:t>
            </w:r>
            <w:r w:rsidRPr="00BF47A8">
              <w:rPr>
                <w:rFonts w:ascii="Arial" w:eastAsia="Times New Roman" w:hAnsi="Arial" w:cs="Arial"/>
                <w:sz w:val="20"/>
                <w:szCs w:val="20"/>
                <w:lang w:eastAsia="es-MX"/>
              </w:rPr>
              <w:t>Adeudos de Ejercicios Fiscales Anteriores (ADEFAS)</w:t>
            </w:r>
          </w:p>
        </w:tc>
        <w:tc>
          <w:tcPr>
            <w:tcW w:w="2268" w:type="dxa"/>
          </w:tcPr>
          <w:p w14:paraId="47015051" w14:textId="77777777"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14:paraId="477DB351" w14:textId="77777777" w:rsidTr="00BF47A8">
        <w:tc>
          <w:tcPr>
            <w:tcW w:w="5387" w:type="dxa"/>
            <w:vAlign w:val="center"/>
          </w:tcPr>
          <w:p w14:paraId="0EBFD32D" w14:textId="77777777"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2.21  </w:t>
            </w:r>
            <w:r w:rsidR="00BF47A8" w:rsidRPr="00BF47A8">
              <w:rPr>
                <w:rFonts w:ascii="Arial" w:eastAsia="Times New Roman" w:hAnsi="Arial" w:cs="Arial"/>
                <w:sz w:val="20"/>
                <w:szCs w:val="20"/>
                <w:lang w:eastAsia="es-MX"/>
              </w:rPr>
              <w:t>Otros Egresos Presupuestarios No Contables</w:t>
            </w:r>
          </w:p>
        </w:tc>
        <w:tc>
          <w:tcPr>
            <w:tcW w:w="2551" w:type="dxa"/>
          </w:tcPr>
          <w:p w14:paraId="70150F61" w14:textId="77777777" w:rsidR="006263C1" w:rsidRPr="00AF5177" w:rsidRDefault="006263C1" w:rsidP="00B0013A">
            <w:pPr>
              <w:pStyle w:val="Contenidodelatabla"/>
              <w:spacing w:before="80"/>
              <w:jc w:val="right"/>
              <w:rPr>
                <w:rFonts w:ascii="Arial" w:hAnsi="Arial" w:cs="Arial"/>
                <w:sz w:val="20"/>
                <w:szCs w:val="20"/>
              </w:rPr>
            </w:pPr>
          </w:p>
        </w:tc>
        <w:tc>
          <w:tcPr>
            <w:tcW w:w="2268" w:type="dxa"/>
          </w:tcPr>
          <w:p w14:paraId="72FBF89E" w14:textId="77777777"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14:paraId="3AC2A198" w14:textId="77777777" w:rsidTr="00BF47A8">
        <w:tc>
          <w:tcPr>
            <w:tcW w:w="5387" w:type="dxa"/>
          </w:tcPr>
          <w:p w14:paraId="3C551640" w14:textId="77777777" w:rsidR="005E4746" w:rsidRPr="004E6ECC" w:rsidRDefault="005E4746" w:rsidP="00BF47A8">
            <w:pPr>
              <w:pStyle w:val="Contenidodelatabla"/>
              <w:jc w:val="both"/>
              <w:rPr>
                <w:rFonts w:ascii="Arial" w:hAnsi="Arial" w:cs="Arial"/>
                <w:sz w:val="6"/>
                <w:szCs w:val="6"/>
              </w:rPr>
            </w:pPr>
          </w:p>
        </w:tc>
        <w:tc>
          <w:tcPr>
            <w:tcW w:w="2551" w:type="dxa"/>
          </w:tcPr>
          <w:p w14:paraId="27435757" w14:textId="77777777" w:rsidR="005E4746" w:rsidRPr="004E6ECC" w:rsidRDefault="005E4746" w:rsidP="00B0013A">
            <w:pPr>
              <w:pStyle w:val="Contenidodelatabla"/>
              <w:spacing w:before="80"/>
              <w:jc w:val="right"/>
              <w:rPr>
                <w:rFonts w:ascii="Arial" w:hAnsi="Arial" w:cs="Arial"/>
                <w:sz w:val="6"/>
                <w:szCs w:val="6"/>
              </w:rPr>
            </w:pPr>
          </w:p>
        </w:tc>
        <w:tc>
          <w:tcPr>
            <w:tcW w:w="2268" w:type="dxa"/>
          </w:tcPr>
          <w:p w14:paraId="5D7A6006" w14:textId="77777777" w:rsidR="005E4746" w:rsidRPr="004E6ECC" w:rsidRDefault="005E4746" w:rsidP="00B0013A">
            <w:pPr>
              <w:pStyle w:val="Contenidodelatabla"/>
              <w:spacing w:before="80"/>
              <w:jc w:val="right"/>
              <w:rPr>
                <w:rFonts w:ascii="Arial" w:hAnsi="Arial" w:cs="Arial"/>
                <w:sz w:val="6"/>
                <w:szCs w:val="6"/>
              </w:rPr>
            </w:pPr>
          </w:p>
        </w:tc>
      </w:tr>
      <w:tr w:rsidR="005E4746" w:rsidRPr="00AF5177" w14:paraId="6DECA087" w14:textId="77777777" w:rsidTr="00BF47A8">
        <w:tc>
          <w:tcPr>
            <w:tcW w:w="5387" w:type="dxa"/>
            <w:shd w:val="clear" w:color="auto" w:fill="E6E6E6"/>
          </w:tcPr>
          <w:p w14:paraId="57BE0EC5" w14:textId="77777777" w:rsidR="005E4746" w:rsidRPr="004E6ECC" w:rsidRDefault="005E4746" w:rsidP="00B0013A">
            <w:pPr>
              <w:pStyle w:val="Contenidodelatabla"/>
              <w:spacing w:before="80"/>
              <w:jc w:val="both"/>
              <w:rPr>
                <w:rFonts w:ascii="Arial" w:hAnsi="Arial" w:cs="Arial"/>
                <w:b/>
                <w:sz w:val="20"/>
                <w:szCs w:val="20"/>
              </w:rPr>
            </w:pPr>
            <w:r>
              <w:rPr>
                <w:rFonts w:ascii="Arial" w:hAnsi="Arial" w:cs="Arial"/>
                <w:b/>
                <w:sz w:val="20"/>
                <w:szCs w:val="20"/>
              </w:rPr>
              <w:t xml:space="preserve">3. </w:t>
            </w:r>
            <w:r w:rsidR="00BF47A8" w:rsidRPr="00BF47A8">
              <w:rPr>
                <w:rFonts w:ascii="Arial" w:hAnsi="Arial" w:cs="Arial"/>
                <w:b/>
                <w:sz w:val="20"/>
                <w:szCs w:val="20"/>
              </w:rPr>
              <w:t>Más Gastos Contables No Presupuestarios</w:t>
            </w:r>
          </w:p>
        </w:tc>
        <w:tc>
          <w:tcPr>
            <w:tcW w:w="2551" w:type="dxa"/>
            <w:tcBorders>
              <w:right w:val="single" w:sz="8" w:space="0" w:color="FFFFFF" w:themeColor="background1"/>
            </w:tcBorders>
            <w:shd w:val="clear" w:color="auto" w:fill="E6E6E6"/>
          </w:tcPr>
          <w:p w14:paraId="31499181" w14:textId="77777777" w:rsidR="005E4746" w:rsidRPr="00AF5177" w:rsidRDefault="005E4746" w:rsidP="00B0013A">
            <w:pPr>
              <w:pStyle w:val="Contenidodelatabla"/>
              <w:spacing w:before="80"/>
              <w:jc w:val="right"/>
              <w:rPr>
                <w:rFonts w:ascii="Arial" w:hAnsi="Arial" w:cs="Arial"/>
                <w:sz w:val="20"/>
                <w:szCs w:val="20"/>
              </w:rPr>
            </w:pPr>
          </w:p>
        </w:tc>
        <w:tc>
          <w:tcPr>
            <w:tcW w:w="2268" w:type="dxa"/>
            <w:tcBorders>
              <w:left w:val="single" w:sz="8" w:space="0" w:color="FFFFFF" w:themeColor="background1"/>
            </w:tcBorders>
            <w:shd w:val="clear" w:color="auto" w:fill="E6E6E6"/>
          </w:tcPr>
          <w:p w14:paraId="6E5FD7F4" w14:textId="02334256" w:rsidR="005E4746" w:rsidRPr="004E6ECC" w:rsidRDefault="00BE2772" w:rsidP="00B0013A">
            <w:pPr>
              <w:pStyle w:val="Contenidodelatabla"/>
              <w:spacing w:before="80"/>
              <w:jc w:val="right"/>
              <w:rPr>
                <w:rFonts w:ascii="Arial" w:hAnsi="Arial" w:cs="Arial"/>
                <w:b/>
                <w:sz w:val="20"/>
                <w:szCs w:val="20"/>
              </w:rPr>
            </w:pPr>
            <w:r>
              <w:rPr>
                <w:rFonts w:ascii="Arial" w:hAnsi="Arial" w:cs="Arial"/>
                <w:b/>
                <w:sz w:val="20"/>
                <w:szCs w:val="20"/>
              </w:rPr>
              <w:t>0</w:t>
            </w:r>
          </w:p>
        </w:tc>
      </w:tr>
      <w:tr w:rsidR="00BF47A8" w:rsidRPr="00AF5177" w14:paraId="3314E813" w14:textId="77777777" w:rsidTr="00BF47A8">
        <w:tc>
          <w:tcPr>
            <w:tcW w:w="7938" w:type="dxa"/>
            <w:gridSpan w:val="2"/>
          </w:tcPr>
          <w:p w14:paraId="29D742AC" w14:textId="77777777" w:rsidR="00BF47A8" w:rsidRPr="00AF5177" w:rsidRDefault="00BF47A8" w:rsidP="00B0013A">
            <w:pPr>
              <w:pStyle w:val="Contenidodelatabla"/>
              <w:spacing w:before="80"/>
              <w:rPr>
                <w:rFonts w:ascii="Arial" w:hAnsi="Arial" w:cs="Arial"/>
                <w:sz w:val="20"/>
                <w:szCs w:val="20"/>
              </w:rPr>
            </w:pPr>
            <w:r>
              <w:rPr>
                <w:rFonts w:ascii="Arial" w:hAnsi="Arial" w:cs="Arial"/>
                <w:sz w:val="20"/>
                <w:szCs w:val="20"/>
              </w:rPr>
              <w:t>3</w:t>
            </w:r>
            <w:r w:rsidRPr="004E6ECC">
              <w:rPr>
                <w:rFonts w:ascii="Arial" w:hAnsi="Arial" w:cs="Arial"/>
                <w:sz w:val="20"/>
                <w:szCs w:val="20"/>
              </w:rPr>
              <w:t xml:space="preserve">.1    </w:t>
            </w:r>
            <w:r w:rsidRPr="00BF47A8">
              <w:rPr>
                <w:rFonts w:ascii="Arial" w:hAnsi="Arial" w:cs="Arial"/>
                <w:sz w:val="20"/>
                <w:szCs w:val="20"/>
              </w:rPr>
              <w:t>Estimaciones, Depreciaciones, Deterioros, Obsolescencia  y Amortizaciones</w:t>
            </w:r>
          </w:p>
        </w:tc>
        <w:tc>
          <w:tcPr>
            <w:tcW w:w="2268" w:type="dxa"/>
          </w:tcPr>
          <w:p w14:paraId="42257C0D" w14:textId="112663B5" w:rsidR="00BF47A8" w:rsidRPr="00AF5177" w:rsidRDefault="00BE2772"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14:paraId="6D8931A4" w14:textId="77777777" w:rsidTr="00BF47A8">
        <w:tc>
          <w:tcPr>
            <w:tcW w:w="5387" w:type="dxa"/>
            <w:vAlign w:val="center"/>
          </w:tcPr>
          <w:p w14:paraId="4417E337" w14:textId="77777777" w:rsidR="005E4746" w:rsidRDefault="005E4746"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3.2</w:t>
            </w:r>
            <w:r>
              <w:t xml:space="preserve">    </w:t>
            </w:r>
            <w:r w:rsidR="00BF47A8">
              <w:rPr>
                <w:rFonts w:ascii="Arial" w:eastAsia="Times New Roman" w:hAnsi="Arial" w:cs="Arial"/>
                <w:sz w:val="20"/>
                <w:szCs w:val="20"/>
                <w:lang w:eastAsia="es-MX"/>
              </w:rPr>
              <w:t>Provisiones</w:t>
            </w:r>
          </w:p>
        </w:tc>
        <w:tc>
          <w:tcPr>
            <w:tcW w:w="2551" w:type="dxa"/>
          </w:tcPr>
          <w:p w14:paraId="6374854D" w14:textId="77777777" w:rsidR="005E4746" w:rsidRPr="00AF5177" w:rsidRDefault="005E4746" w:rsidP="00B0013A">
            <w:pPr>
              <w:pStyle w:val="Contenidodelatabla"/>
              <w:spacing w:before="80"/>
              <w:jc w:val="right"/>
              <w:rPr>
                <w:rFonts w:ascii="Arial" w:hAnsi="Arial" w:cs="Arial"/>
                <w:sz w:val="20"/>
                <w:szCs w:val="20"/>
              </w:rPr>
            </w:pPr>
          </w:p>
        </w:tc>
        <w:tc>
          <w:tcPr>
            <w:tcW w:w="2268" w:type="dxa"/>
          </w:tcPr>
          <w:p w14:paraId="082AD064" w14:textId="77777777"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14:paraId="0054B108" w14:textId="77777777" w:rsidTr="00BF47A8">
        <w:tc>
          <w:tcPr>
            <w:tcW w:w="5387" w:type="dxa"/>
            <w:vAlign w:val="center"/>
          </w:tcPr>
          <w:p w14:paraId="43424BF3" w14:textId="77777777" w:rsidR="005E4746" w:rsidRDefault="005E4746"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 xml:space="preserve">3.3    </w:t>
            </w:r>
            <w:r w:rsidR="00BF47A8" w:rsidRPr="00BF47A8">
              <w:rPr>
                <w:rFonts w:ascii="Arial" w:eastAsia="Times New Roman" w:hAnsi="Arial" w:cs="Arial"/>
                <w:sz w:val="20"/>
                <w:szCs w:val="20"/>
                <w:lang w:eastAsia="es-MX"/>
              </w:rPr>
              <w:t>Disminución de Inventarios</w:t>
            </w:r>
          </w:p>
        </w:tc>
        <w:tc>
          <w:tcPr>
            <w:tcW w:w="2551" w:type="dxa"/>
          </w:tcPr>
          <w:p w14:paraId="61688E5B" w14:textId="77777777" w:rsidR="005E4746" w:rsidRPr="00AF5177" w:rsidRDefault="005E4746" w:rsidP="00B0013A">
            <w:pPr>
              <w:pStyle w:val="Contenidodelatabla"/>
              <w:spacing w:before="80"/>
              <w:jc w:val="right"/>
              <w:rPr>
                <w:rFonts w:ascii="Arial" w:hAnsi="Arial" w:cs="Arial"/>
                <w:sz w:val="20"/>
                <w:szCs w:val="20"/>
              </w:rPr>
            </w:pPr>
          </w:p>
        </w:tc>
        <w:tc>
          <w:tcPr>
            <w:tcW w:w="2268" w:type="dxa"/>
          </w:tcPr>
          <w:p w14:paraId="032A142D" w14:textId="77777777"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14:paraId="7490480E" w14:textId="77777777" w:rsidTr="00BF47A8">
        <w:tc>
          <w:tcPr>
            <w:tcW w:w="5387" w:type="dxa"/>
            <w:vAlign w:val="center"/>
          </w:tcPr>
          <w:p w14:paraId="4C18399A" w14:textId="77777777"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3.4    Otros Gastos</w:t>
            </w:r>
          </w:p>
        </w:tc>
        <w:tc>
          <w:tcPr>
            <w:tcW w:w="2551" w:type="dxa"/>
          </w:tcPr>
          <w:p w14:paraId="5866B489" w14:textId="77777777" w:rsidR="00BF47A8" w:rsidRPr="00AF5177" w:rsidRDefault="00BF47A8" w:rsidP="00B0013A">
            <w:pPr>
              <w:pStyle w:val="Contenidodelatabla"/>
              <w:spacing w:before="80"/>
              <w:jc w:val="right"/>
              <w:rPr>
                <w:rFonts w:ascii="Arial" w:hAnsi="Arial" w:cs="Arial"/>
                <w:sz w:val="20"/>
                <w:szCs w:val="20"/>
              </w:rPr>
            </w:pPr>
          </w:p>
        </w:tc>
        <w:tc>
          <w:tcPr>
            <w:tcW w:w="2268" w:type="dxa"/>
          </w:tcPr>
          <w:p w14:paraId="7728D56A" w14:textId="651A860E" w:rsidR="00BF47A8" w:rsidRDefault="00B0013A" w:rsidP="00B0013A">
            <w:pPr>
              <w:pStyle w:val="Contenidodelatabla"/>
              <w:spacing w:before="80"/>
              <w:jc w:val="right"/>
              <w:rPr>
                <w:rFonts w:ascii="Arial" w:hAnsi="Arial" w:cs="Arial"/>
                <w:sz w:val="20"/>
                <w:szCs w:val="20"/>
              </w:rPr>
            </w:pPr>
            <w:r w:rsidRPr="00B0013A">
              <w:rPr>
                <w:rFonts w:ascii="Arial" w:hAnsi="Arial" w:cs="Arial"/>
                <w:sz w:val="20"/>
                <w:szCs w:val="20"/>
              </w:rPr>
              <w:t>0</w:t>
            </w:r>
          </w:p>
        </w:tc>
      </w:tr>
      <w:tr w:rsidR="00BF47A8" w:rsidRPr="00AF5177" w14:paraId="291D55C8" w14:textId="77777777" w:rsidTr="00BF47A8">
        <w:tc>
          <w:tcPr>
            <w:tcW w:w="5387" w:type="dxa"/>
            <w:vAlign w:val="center"/>
          </w:tcPr>
          <w:p w14:paraId="5E29275D" w14:textId="77777777"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3.5    Inversión Pública no Capitalizable</w:t>
            </w:r>
          </w:p>
        </w:tc>
        <w:tc>
          <w:tcPr>
            <w:tcW w:w="2551" w:type="dxa"/>
          </w:tcPr>
          <w:p w14:paraId="6BD7F260" w14:textId="77777777" w:rsidR="00BF47A8" w:rsidRPr="00AF5177" w:rsidRDefault="00BF47A8" w:rsidP="00B0013A">
            <w:pPr>
              <w:pStyle w:val="Contenidodelatabla"/>
              <w:spacing w:before="80"/>
              <w:jc w:val="right"/>
              <w:rPr>
                <w:rFonts w:ascii="Arial" w:hAnsi="Arial" w:cs="Arial"/>
                <w:sz w:val="20"/>
                <w:szCs w:val="20"/>
              </w:rPr>
            </w:pPr>
          </w:p>
        </w:tc>
        <w:tc>
          <w:tcPr>
            <w:tcW w:w="2268" w:type="dxa"/>
          </w:tcPr>
          <w:p w14:paraId="567A33AD" w14:textId="77777777"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14:paraId="555D673C" w14:textId="77777777" w:rsidTr="00BF47A8">
        <w:tc>
          <w:tcPr>
            <w:tcW w:w="5387" w:type="dxa"/>
            <w:vAlign w:val="center"/>
          </w:tcPr>
          <w:p w14:paraId="65709CA4" w14:textId="77777777"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3.6    Materiales y Suministros (consumos)</w:t>
            </w:r>
          </w:p>
        </w:tc>
        <w:tc>
          <w:tcPr>
            <w:tcW w:w="2551" w:type="dxa"/>
          </w:tcPr>
          <w:p w14:paraId="2C362841" w14:textId="77777777" w:rsidR="00BF47A8" w:rsidRPr="00AF5177" w:rsidRDefault="00BF47A8" w:rsidP="00B0013A">
            <w:pPr>
              <w:pStyle w:val="Contenidodelatabla"/>
              <w:spacing w:before="80"/>
              <w:jc w:val="right"/>
              <w:rPr>
                <w:rFonts w:ascii="Arial" w:hAnsi="Arial" w:cs="Arial"/>
                <w:sz w:val="20"/>
                <w:szCs w:val="20"/>
              </w:rPr>
            </w:pPr>
          </w:p>
        </w:tc>
        <w:tc>
          <w:tcPr>
            <w:tcW w:w="2268" w:type="dxa"/>
          </w:tcPr>
          <w:p w14:paraId="34B315F0" w14:textId="77777777"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14:paraId="1C68F227" w14:textId="77777777" w:rsidTr="00BF47A8">
        <w:tc>
          <w:tcPr>
            <w:tcW w:w="5387" w:type="dxa"/>
            <w:vAlign w:val="center"/>
          </w:tcPr>
          <w:p w14:paraId="7B4E5AD6" w14:textId="77777777"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3.7    Otros Gastos Contables No Presupuestarios</w:t>
            </w:r>
          </w:p>
        </w:tc>
        <w:tc>
          <w:tcPr>
            <w:tcW w:w="2551" w:type="dxa"/>
          </w:tcPr>
          <w:p w14:paraId="07FFAF1E" w14:textId="77777777" w:rsidR="00BF47A8" w:rsidRPr="00AF5177" w:rsidRDefault="00BF47A8" w:rsidP="00B0013A">
            <w:pPr>
              <w:pStyle w:val="Contenidodelatabla"/>
              <w:spacing w:before="80"/>
              <w:jc w:val="right"/>
              <w:rPr>
                <w:rFonts w:ascii="Arial" w:hAnsi="Arial" w:cs="Arial"/>
                <w:sz w:val="20"/>
                <w:szCs w:val="20"/>
              </w:rPr>
            </w:pPr>
          </w:p>
        </w:tc>
        <w:tc>
          <w:tcPr>
            <w:tcW w:w="2268" w:type="dxa"/>
          </w:tcPr>
          <w:p w14:paraId="76EDD09C" w14:textId="77777777"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14:paraId="07996E5A" w14:textId="77777777" w:rsidTr="00BF47A8">
        <w:tc>
          <w:tcPr>
            <w:tcW w:w="5387" w:type="dxa"/>
            <w:vAlign w:val="center"/>
          </w:tcPr>
          <w:p w14:paraId="011E70DA" w14:textId="77777777" w:rsidR="00BF47A8" w:rsidRPr="00831F0E" w:rsidRDefault="00BF47A8" w:rsidP="00BF47A8">
            <w:pPr>
              <w:rPr>
                <w:rFonts w:ascii="Arial" w:eastAsia="Times New Roman" w:hAnsi="Arial" w:cs="Arial"/>
                <w:sz w:val="6"/>
                <w:szCs w:val="6"/>
                <w:lang w:eastAsia="es-MX"/>
              </w:rPr>
            </w:pPr>
          </w:p>
        </w:tc>
        <w:tc>
          <w:tcPr>
            <w:tcW w:w="2551" w:type="dxa"/>
          </w:tcPr>
          <w:p w14:paraId="07DC14E5" w14:textId="77777777" w:rsidR="00BF47A8" w:rsidRPr="00831F0E" w:rsidRDefault="00BF47A8" w:rsidP="00BF47A8">
            <w:pPr>
              <w:pStyle w:val="Contenidodelatabla"/>
              <w:jc w:val="right"/>
              <w:rPr>
                <w:rFonts w:ascii="Arial" w:hAnsi="Arial" w:cs="Arial"/>
                <w:sz w:val="6"/>
                <w:szCs w:val="6"/>
              </w:rPr>
            </w:pPr>
          </w:p>
        </w:tc>
        <w:tc>
          <w:tcPr>
            <w:tcW w:w="2268" w:type="dxa"/>
          </w:tcPr>
          <w:p w14:paraId="211A436D" w14:textId="77777777" w:rsidR="00BF47A8" w:rsidRPr="00831F0E" w:rsidRDefault="00BF47A8" w:rsidP="00BF47A8">
            <w:pPr>
              <w:pStyle w:val="Contenidodelatabla"/>
              <w:jc w:val="right"/>
              <w:rPr>
                <w:rFonts w:ascii="Arial" w:hAnsi="Arial" w:cs="Arial"/>
                <w:sz w:val="6"/>
                <w:szCs w:val="6"/>
              </w:rPr>
            </w:pPr>
          </w:p>
        </w:tc>
      </w:tr>
      <w:tr w:rsidR="00BF47A8" w:rsidRPr="00AF5177" w14:paraId="4CC3A701" w14:textId="77777777" w:rsidTr="00BF47A8">
        <w:tc>
          <w:tcPr>
            <w:tcW w:w="5387" w:type="dxa"/>
            <w:tcBorders>
              <w:bottom w:val="single" w:sz="8" w:space="0" w:color="auto"/>
            </w:tcBorders>
            <w:shd w:val="clear" w:color="auto" w:fill="E9E6D7"/>
          </w:tcPr>
          <w:p w14:paraId="242B21F1" w14:textId="77777777" w:rsidR="00BF47A8" w:rsidRPr="008A20CF" w:rsidRDefault="00BF47A8" w:rsidP="00B0013A">
            <w:pPr>
              <w:tabs>
                <w:tab w:val="left" w:pos="917"/>
                <w:tab w:val="left" w:pos="2167"/>
              </w:tabs>
              <w:spacing w:before="80" w:line="100" w:lineRule="atLeast"/>
              <w:rPr>
                <w:rFonts w:ascii="Arial" w:hAnsi="Arial"/>
                <w:b/>
                <w:sz w:val="20"/>
                <w:szCs w:val="20"/>
              </w:rPr>
            </w:pPr>
            <w:r>
              <w:rPr>
                <w:rFonts w:ascii="Arial" w:hAnsi="Arial"/>
                <w:b/>
                <w:sz w:val="20"/>
                <w:szCs w:val="20"/>
              </w:rPr>
              <w:t>4. Total de Gastos Contables</w:t>
            </w:r>
          </w:p>
        </w:tc>
        <w:tc>
          <w:tcPr>
            <w:tcW w:w="2551" w:type="dxa"/>
            <w:tcBorders>
              <w:bottom w:val="single" w:sz="8" w:space="0" w:color="auto"/>
              <w:right w:val="single" w:sz="8" w:space="0" w:color="FFFFFF" w:themeColor="background1"/>
            </w:tcBorders>
            <w:shd w:val="clear" w:color="auto" w:fill="E9E6D7"/>
          </w:tcPr>
          <w:p w14:paraId="25C1CEF7" w14:textId="77777777" w:rsidR="00BF47A8" w:rsidRDefault="00BF47A8" w:rsidP="00B0013A">
            <w:pPr>
              <w:tabs>
                <w:tab w:val="left" w:pos="917"/>
                <w:tab w:val="left" w:pos="2167"/>
              </w:tabs>
              <w:spacing w:before="80" w:line="100" w:lineRule="atLeast"/>
              <w:jc w:val="right"/>
              <w:rPr>
                <w:rFonts w:ascii="Arial" w:hAnsi="Arial" w:cs="Arial"/>
                <w:b/>
                <w:sz w:val="20"/>
                <w:szCs w:val="20"/>
              </w:rPr>
            </w:pPr>
          </w:p>
        </w:tc>
        <w:tc>
          <w:tcPr>
            <w:tcW w:w="2268" w:type="dxa"/>
            <w:tcBorders>
              <w:left w:val="single" w:sz="8" w:space="0" w:color="FFFFFF" w:themeColor="background1"/>
              <w:bottom w:val="single" w:sz="8" w:space="0" w:color="auto"/>
            </w:tcBorders>
            <w:shd w:val="clear" w:color="auto" w:fill="E9E6D7"/>
          </w:tcPr>
          <w:p w14:paraId="172DA29A" w14:textId="459EEDB0" w:rsidR="00BF47A8" w:rsidRPr="008F6C41" w:rsidRDefault="00B0013A" w:rsidP="00B0013A">
            <w:pPr>
              <w:pStyle w:val="Contenidodelatabla"/>
              <w:spacing w:before="80"/>
              <w:jc w:val="right"/>
              <w:rPr>
                <w:rFonts w:ascii="Arial" w:hAnsi="Arial" w:cs="Arial"/>
                <w:b/>
                <w:sz w:val="20"/>
                <w:szCs w:val="20"/>
              </w:rPr>
            </w:pPr>
            <w:r w:rsidRPr="00B0013A">
              <w:rPr>
                <w:rFonts w:ascii="Arial" w:hAnsi="Arial" w:cs="Arial"/>
                <w:b/>
                <w:sz w:val="20"/>
                <w:szCs w:val="20"/>
              </w:rPr>
              <w:t xml:space="preserve">$ </w:t>
            </w:r>
            <w:r w:rsidR="00BE2772">
              <w:rPr>
                <w:rFonts w:ascii="Arial" w:hAnsi="Arial" w:cs="Arial"/>
                <w:b/>
                <w:sz w:val="20"/>
                <w:szCs w:val="20"/>
              </w:rPr>
              <w:t>3,879,947.49</w:t>
            </w:r>
          </w:p>
        </w:tc>
      </w:tr>
    </w:tbl>
    <w:p w14:paraId="08EAA446" w14:textId="77777777" w:rsidR="001B2A99" w:rsidRPr="00AF5177" w:rsidRDefault="001B2A99" w:rsidP="009002F2">
      <w:pPr>
        <w:rPr>
          <w:rFonts w:ascii="Arial" w:hAnsi="Arial" w:cs="Arial"/>
          <w:sz w:val="20"/>
          <w:szCs w:val="20"/>
        </w:rPr>
      </w:pPr>
    </w:p>
    <w:p w14:paraId="2CACD790" w14:textId="77777777" w:rsidR="00631536" w:rsidRDefault="00631536" w:rsidP="00631536">
      <w:pPr>
        <w:rPr>
          <w:rFonts w:ascii="Arial" w:hAnsi="Arial" w:cs="Arial"/>
          <w:b/>
          <w:bCs/>
          <w:caps/>
          <w:color w:val="B09A5B"/>
          <w:sz w:val="20"/>
          <w:szCs w:val="20"/>
        </w:rPr>
      </w:pPr>
    </w:p>
    <w:p w14:paraId="2BA2F004" w14:textId="77777777" w:rsidR="00511596" w:rsidRDefault="00511596" w:rsidP="00631536">
      <w:pPr>
        <w:rPr>
          <w:rFonts w:ascii="Arial" w:hAnsi="Arial" w:cs="Arial"/>
          <w:b/>
          <w:bCs/>
          <w:caps/>
          <w:color w:val="B09A5B"/>
          <w:sz w:val="20"/>
          <w:szCs w:val="20"/>
        </w:rPr>
      </w:pPr>
    </w:p>
    <w:p w14:paraId="0BDDA96A" w14:textId="77777777" w:rsidR="00511596" w:rsidRDefault="00511596" w:rsidP="00631536">
      <w:pPr>
        <w:rPr>
          <w:rFonts w:ascii="Arial" w:hAnsi="Arial" w:cs="Arial"/>
          <w:b/>
          <w:bCs/>
          <w:caps/>
          <w:color w:val="B09A5B"/>
          <w:sz w:val="20"/>
          <w:szCs w:val="20"/>
        </w:rPr>
      </w:pPr>
    </w:p>
    <w:p w14:paraId="380AB2B0" w14:textId="77777777" w:rsidR="00511596" w:rsidRDefault="00511596" w:rsidP="00631536">
      <w:pPr>
        <w:rPr>
          <w:rFonts w:ascii="Arial" w:hAnsi="Arial" w:cs="Arial"/>
          <w:b/>
          <w:bCs/>
          <w:caps/>
          <w:color w:val="B09A5B"/>
          <w:sz w:val="20"/>
          <w:szCs w:val="20"/>
        </w:rPr>
      </w:pPr>
    </w:p>
    <w:p w14:paraId="7FCCAE28" w14:textId="77777777" w:rsidR="00511596" w:rsidRDefault="00511596" w:rsidP="00631536">
      <w:pPr>
        <w:rPr>
          <w:rFonts w:ascii="Arial" w:hAnsi="Arial" w:cs="Arial"/>
          <w:b/>
          <w:bCs/>
          <w:caps/>
          <w:color w:val="B09A5B"/>
          <w:sz w:val="20"/>
          <w:szCs w:val="20"/>
        </w:rPr>
      </w:pPr>
    </w:p>
    <w:p w14:paraId="7DD689BF" w14:textId="77777777" w:rsidR="00631536" w:rsidRPr="00AF5177" w:rsidRDefault="00631536" w:rsidP="00F741D3">
      <w:pPr>
        <w:jc w:val="center"/>
        <w:rPr>
          <w:rFonts w:ascii="Arial" w:hAnsi="Arial" w:cs="Arial"/>
          <w:b/>
          <w:bCs/>
          <w:caps/>
          <w:color w:val="B09A5B"/>
          <w:sz w:val="20"/>
          <w:szCs w:val="20"/>
        </w:rPr>
      </w:pPr>
      <w:r w:rsidRPr="00AF5177">
        <w:rPr>
          <w:rFonts w:ascii="Arial" w:hAnsi="Arial" w:cs="Arial"/>
          <w:b/>
          <w:bCs/>
          <w:caps/>
          <w:color w:val="B09A5B"/>
          <w:sz w:val="20"/>
          <w:szCs w:val="20"/>
        </w:rPr>
        <w:t xml:space="preserve">NOTAS de </w:t>
      </w:r>
      <w:r w:rsidRPr="00BF602D">
        <w:rPr>
          <w:rFonts w:ascii="Arial" w:hAnsi="Arial" w:cs="Arial"/>
          <w:b/>
          <w:color w:val="B5A66B"/>
          <w:sz w:val="20"/>
          <w:szCs w:val="20"/>
        </w:rPr>
        <w:t>MEMORIA (CUENTAS DE ORDEN)</w:t>
      </w:r>
    </w:p>
    <w:p w14:paraId="2A6F6DCF" w14:textId="77777777" w:rsidR="002021F5" w:rsidRDefault="002021F5" w:rsidP="00BB5B15">
      <w:pPr>
        <w:jc w:val="both"/>
        <w:outlineLvl w:val="0"/>
        <w:rPr>
          <w:rFonts w:ascii="Arial" w:hAnsi="Arial" w:cs="Arial"/>
          <w:bCs/>
          <w:sz w:val="20"/>
          <w:szCs w:val="20"/>
        </w:rPr>
      </w:pPr>
    </w:p>
    <w:p w14:paraId="0FD456C6" w14:textId="54BBAA41" w:rsidR="00BB5B15" w:rsidRPr="00AF5177" w:rsidRDefault="0042710E" w:rsidP="00BB5B15">
      <w:pPr>
        <w:jc w:val="both"/>
        <w:outlineLvl w:val="0"/>
        <w:rPr>
          <w:rFonts w:ascii="Arial" w:hAnsi="Arial" w:cs="Arial"/>
          <w:bCs/>
          <w:sz w:val="20"/>
          <w:szCs w:val="20"/>
        </w:rPr>
      </w:pPr>
      <w:r>
        <w:rPr>
          <w:rFonts w:ascii="Arial" w:hAnsi="Arial" w:cs="Arial"/>
          <w:bCs/>
          <w:sz w:val="20"/>
          <w:szCs w:val="20"/>
        </w:rPr>
        <w:t xml:space="preserve">Las Notas de Memoria contienen información sobre las cuentas de orden tanto contables como presupuestarias que </w:t>
      </w:r>
      <w:r w:rsidR="00AD48BB" w:rsidRPr="00AF5177">
        <w:rPr>
          <w:rFonts w:ascii="Arial" w:hAnsi="Arial" w:cs="Arial"/>
          <w:bCs/>
          <w:sz w:val="20"/>
          <w:szCs w:val="20"/>
        </w:rPr>
        <w:t xml:space="preserve">se utilizan para registrar </w:t>
      </w:r>
      <w:r w:rsidR="00BB5B15" w:rsidRPr="00AF5177">
        <w:rPr>
          <w:rFonts w:ascii="Arial" w:hAnsi="Arial" w:cs="Arial"/>
          <w:bCs/>
          <w:sz w:val="20"/>
          <w:szCs w:val="20"/>
        </w:rPr>
        <w:t xml:space="preserve">los movimientos de valores que no afecten o modifiquen el </w:t>
      </w:r>
      <w:r>
        <w:rPr>
          <w:rFonts w:ascii="Arial" w:hAnsi="Arial" w:cs="Arial"/>
          <w:bCs/>
          <w:sz w:val="20"/>
          <w:szCs w:val="20"/>
        </w:rPr>
        <w:t>Estado de Situación Financiera</w:t>
      </w:r>
      <w:r w:rsidR="00BB5B15" w:rsidRPr="00AF5177">
        <w:rPr>
          <w:rFonts w:ascii="Arial" w:hAnsi="Arial" w:cs="Arial"/>
          <w:bCs/>
          <w:sz w:val="20"/>
          <w:szCs w:val="20"/>
        </w:rPr>
        <w:t xml:space="preserve"> de </w:t>
      </w:r>
      <w:r w:rsidR="00094CF6">
        <w:rPr>
          <w:rFonts w:ascii="Arial" w:hAnsi="Arial" w:cs="Arial"/>
          <w:b/>
          <w:bCs/>
          <w:sz w:val="20"/>
          <w:szCs w:val="20"/>
        </w:rPr>
        <w:t>Secretaría Ejecutiva del Sistema Anticorrupción del Estado de Chiapas</w:t>
      </w:r>
      <w:r w:rsidR="00BB5B15" w:rsidRPr="00AF5177">
        <w:rPr>
          <w:rFonts w:ascii="Arial" w:hAnsi="Arial" w:cs="Arial"/>
          <w:bCs/>
          <w:sz w:val="20"/>
          <w:szCs w:val="20"/>
        </w:rPr>
        <w:t>, sin embargo, su incorporación en libros es necesaria con</w:t>
      </w:r>
      <w:r>
        <w:rPr>
          <w:rFonts w:ascii="Arial" w:hAnsi="Arial" w:cs="Arial"/>
          <w:bCs/>
          <w:sz w:val="20"/>
          <w:szCs w:val="20"/>
        </w:rPr>
        <w:t xml:space="preserve"> fines de recordatorio,</w:t>
      </w:r>
      <w:r w:rsidR="00BB5B15" w:rsidRPr="00AF5177">
        <w:rPr>
          <w:rFonts w:ascii="Arial" w:hAnsi="Arial" w:cs="Arial"/>
          <w:bCs/>
          <w:sz w:val="20"/>
          <w:szCs w:val="20"/>
        </w:rPr>
        <w:t xml:space="preserve"> de control y en general sobre los aspectos administrativos, o bien, para consignar sus derechos o responsabilidades contingentes que puedan, o no, presentarse en el futuro.</w:t>
      </w:r>
    </w:p>
    <w:p w14:paraId="6011A2B9" w14:textId="77777777" w:rsidR="00BB5B15" w:rsidRPr="00AF5177" w:rsidRDefault="00BB5B15" w:rsidP="00BB5B15">
      <w:pPr>
        <w:spacing w:line="100" w:lineRule="atLeast"/>
        <w:jc w:val="both"/>
        <w:rPr>
          <w:rFonts w:ascii="Arial" w:eastAsia="Times New Roman" w:hAnsi="Arial" w:cs="Arial"/>
          <w:sz w:val="20"/>
          <w:szCs w:val="20"/>
          <w:lang w:bidi="ar-SA"/>
        </w:rPr>
      </w:pPr>
    </w:p>
    <w:p w14:paraId="1F9C8746" w14:textId="498AA935" w:rsidR="007C3703" w:rsidRPr="00AF5177" w:rsidRDefault="00AD48BB" w:rsidP="004E32BA">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Al </w:t>
      </w:r>
      <w:r w:rsidR="00094CF6">
        <w:rPr>
          <w:rFonts w:ascii="Arial" w:eastAsia="Times New Roman" w:hAnsi="Arial" w:cs="Arial"/>
          <w:sz w:val="20"/>
          <w:szCs w:val="20"/>
          <w:lang w:bidi="ar-SA"/>
        </w:rPr>
        <w:t>31 de marzo de 2023</w:t>
      </w:r>
      <w:r w:rsidRPr="00AF5177">
        <w:rPr>
          <w:rFonts w:ascii="Arial" w:eastAsia="Times New Roman" w:hAnsi="Arial" w:cs="Arial"/>
          <w:sz w:val="20"/>
          <w:szCs w:val="20"/>
          <w:lang w:bidi="ar-SA"/>
        </w:rPr>
        <w:t>, las cuentas que se manejan para efectos de estas Notas</w:t>
      </w:r>
      <w:r w:rsidR="007C3703" w:rsidRPr="00AF5177">
        <w:rPr>
          <w:rFonts w:ascii="Arial" w:eastAsia="Times New Roman" w:hAnsi="Arial" w:cs="Arial"/>
          <w:sz w:val="20"/>
          <w:szCs w:val="20"/>
          <w:lang w:bidi="ar-SA"/>
        </w:rPr>
        <w:t xml:space="preserve"> son las siguientes:</w:t>
      </w:r>
    </w:p>
    <w:p w14:paraId="52FE49C4" w14:textId="77777777" w:rsidR="007C3703" w:rsidRPr="00AF5177" w:rsidRDefault="007C3703" w:rsidP="004E32BA">
      <w:pPr>
        <w:spacing w:line="100" w:lineRule="atLeast"/>
        <w:jc w:val="both"/>
        <w:rPr>
          <w:rFonts w:ascii="Arial" w:eastAsia="Times New Roman" w:hAnsi="Arial" w:cs="Arial"/>
          <w:sz w:val="20"/>
          <w:szCs w:val="20"/>
          <w:lang w:bidi="ar-SA"/>
        </w:rPr>
      </w:pPr>
    </w:p>
    <w:p w14:paraId="0060CD08" w14:textId="77777777" w:rsidR="0042710E" w:rsidRPr="00465BCA" w:rsidRDefault="0042710E" w:rsidP="0042710E">
      <w:pPr>
        <w:rPr>
          <w:rFonts w:ascii="Arial" w:hAnsi="Arial" w:cs="Arial"/>
          <w:b/>
          <w:color w:val="B5A66B"/>
          <w:sz w:val="20"/>
          <w:szCs w:val="20"/>
        </w:rPr>
      </w:pPr>
      <w:r>
        <w:rPr>
          <w:rFonts w:ascii="Arial" w:hAnsi="Arial" w:cs="Arial"/>
          <w:b/>
          <w:color w:val="B5A66B"/>
          <w:sz w:val="20"/>
          <w:szCs w:val="20"/>
        </w:rPr>
        <w:t>Cuentas de Orden Contables</w:t>
      </w:r>
    </w:p>
    <w:p w14:paraId="1CA663CE" w14:textId="77777777" w:rsidR="00950AD8" w:rsidRPr="00AF5177" w:rsidRDefault="00950AD8" w:rsidP="004E32BA">
      <w:pPr>
        <w:spacing w:line="100" w:lineRule="atLeast"/>
        <w:jc w:val="both"/>
        <w:rPr>
          <w:rFonts w:ascii="Arial" w:eastAsia="Times New Roman" w:hAnsi="Arial" w:cs="Arial"/>
          <w:sz w:val="20"/>
          <w:szCs w:val="20"/>
          <w:lang w:bidi="ar-SA"/>
        </w:rPr>
      </w:pPr>
    </w:p>
    <w:p w14:paraId="364F9CA5" w14:textId="633224E6" w:rsidR="00950AD8" w:rsidRPr="00AF5177" w:rsidRDefault="0042710E" w:rsidP="0042710E">
      <w:pPr>
        <w:spacing w:line="100" w:lineRule="atLeast"/>
        <w:jc w:val="both"/>
        <w:rPr>
          <w:rFonts w:ascii="Arial" w:hAnsi="Arial" w:cs="Arial"/>
          <w:sz w:val="20"/>
          <w:szCs w:val="20"/>
        </w:rPr>
      </w:pPr>
      <w:r>
        <w:rPr>
          <w:rFonts w:ascii="Arial" w:hAnsi="Arial" w:cs="Arial"/>
          <w:sz w:val="20"/>
          <w:szCs w:val="20"/>
        </w:rPr>
        <w:t>Refleja la</w:t>
      </w:r>
      <w:r w:rsidR="00950AD8" w:rsidRPr="00AF5177">
        <w:rPr>
          <w:rFonts w:ascii="Arial" w:hAnsi="Arial" w:cs="Arial"/>
          <w:sz w:val="20"/>
          <w:szCs w:val="20"/>
        </w:rPr>
        <w:t xml:space="preserve"> emisión de obligaciones al </w:t>
      </w:r>
      <w:r w:rsidR="00094CF6">
        <w:rPr>
          <w:rFonts w:ascii="Arial" w:hAnsi="Arial" w:cs="Arial"/>
          <w:sz w:val="20"/>
          <w:szCs w:val="20"/>
        </w:rPr>
        <w:t>31 de marzo de 2023</w:t>
      </w:r>
      <w:r w:rsidR="00F741D3">
        <w:rPr>
          <w:rFonts w:ascii="Arial" w:hAnsi="Arial" w:cs="Arial"/>
          <w:sz w:val="20"/>
          <w:szCs w:val="20"/>
        </w:rPr>
        <w:t>, no presenta saldos.</w:t>
      </w:r>
    </w:p>
    <w:p w14:paraId="273940C2" w14:textId="77777777" w:rsidR="0042710E" w:rsidRPr="00AF5177" w:rsidRDefault="0042710E" w:rsidP="0042710E">
      <w:pPr>
        <w:spacing w:line="100" w:lineRule="atLeast"/>
        <w:jc w:val="both"/>
        <w:rPr>
          <w:rFonts w:ascii="Arial" w:hAnsi="Arial" w:cs="Arial"/>
          <w:sz w:val="20"/>
          <w:szCs w:val="20"/>
        </w:rPr>
      </w:pPr>
    </w:p>
    <w:p w14:paraId="15587A0B" w14:textId="77777777" w:rsidR="00F06C52" w:rsidRPr="00465BCA" w:rsidRDefault="00F06C52" w:rsidP="00F06C52">
      <w:pPr>
        <w:rPr>
          <w:rFonts w:ascii="Arial" w:hAnsi="Arial" w:cs="Arial"/>
          <w:b/>
          <w:color w:val="B5A66B"/>
          <w:sz w:val="20"/>
          <w:szCs w:val="20"/>
        </w:rPr>
      </w:pPr>
      <w:r>
        <w:rPr>
          <w:rFonts w:ascii="Arial" w:hAnsi="Arial" w:cs="Arial"/>
          <w:b/>
          <w:color w:val="B5A66B"/>
          <w:sz w:val="20"/>
          <w:szCs w:val="20"/>
        </w:rPr>
        <w:t xml:space="preserve">Cuentas de Orden </w:t>
      </w:r>
      <w:r w:rsidR="00FE6D81">
        <w:rPr>
          <w:rFonts w:ascii="Arial" w:hAnsi="Arial" w:cs="Arial"/>
          <w:b/>
          <w:color w:val="B5A66B"/>
          <w:sz w:val="20"/>
          <w:szCs w:val="20"/>
        </w:rPr>
        <w:t>Presupuestario</w:t>
      </w:r>
    </w:p>
    <w:p w14:paraId="7E4EBD4D" w14:textId="77777777" w:rsidR="00F06C52" w:rsidRPr="00AF5177" w:rsidRDefault="00F06C52" w:rsidP="004E32BA">
      <w:pPr>
        <w:spacing w:line="100" w:lineRule="atLeast"/>
        <w:jc w:val="both"/>
        <w:rPr>
          <w:rFonts w:ascii="Arial" w:eastAsia="Times New Roman" w:hAnsi="Arial" w:cs="Arial"/>
          <w:sz w:val="20"/>
          <w:szCs w:val="20"/>
          <w:lang w:bidi="ar-SA"/>
        </w:rPr>
      </w:pPr>
    </w:p>
    <w:p w14:paraId="2DC133DA" w14:textId="77777777" w:rsidR="00B471F4" w:rsidRDefault="00FE6D81" w:rsidP="00771780">
      <w:pPr>
        <w:spacing w:line="100" w:lineRule="atLeast"/>
        <w:jc w:val="both"/>
        <w:rPr>
          <w:rFonts w:ascii="Arial" w:hAnsi="Arial" w:cs="Arial"/>
          <w:b/>
          <w:i/>
          <w:color w:val="B5A66B"/>
          <w:sz w:val="20"/>
          <w:szCs w:val="20"/>
        </w:rPr>
      </w:pPr>
      <w:r w:rsidRPr="00FE6D81">
        <w:rPr>
          <w:rFonts w:ascii="Arial" w:hAnsi="Arial" w:cs="Arial"/>
          <w:b/>
          <w:i/>
          <w:color w:val="B5A66B"/>
          <w:sz w:val="20"/>
          <w:szCs w:val="20"/>
        </w:rPr>
        <w:t>Cuentas</w:t>
      </w:r>
      <w:r>
        <w:rPr>
          <w:rFonts w:ascii="Arial" w:hAnsi="Arial" w:cs="Arial"/>
          <w:b/>
          <w:i/>
          <w:color w:val="B5A66B"/>
          <w:sz w:val="20"/>
          <w:szCs w:val="20"/>
        </w:rPr>
        <w:t xml:space="preserve"> de Ingresos</w:t>
      </w:r>
    </w:p>
    <w:p w14:paraId="67EEF5DA" w14:textId="77777777" w:rsidR="00CA4BE6" w:rsidRDefault="00CA4BE6" w:rsidP="00FE6D81">
      <w:pPr>
        <w:spacing w:line="100" w:lineRule="atLeast"/>
        <w:jc w:val="both"/>
        <w:rPr>
          <w:rFonts w:ascii="Arial" w:hAnsi="Arial" w:cs="Arial"/>
          <w:i/>
          <w:sz w:val="20"/>
          <w:szCs w:val="20"/>
        </w:rPr>
      </w:pPr>
    </w:p>
    <w:p w14:paraId="555AAD39" w14:textId="52E79906" w:rsidR="00950AD8" w:rsidRDefault="00F741D3" w:rsidP="00FE6D81">
      <w:pPr>
        <w:spacing w:line="100" w:lineRule="atLeast"/>
        <w:jc w:val="both"/>
        <w:rPr>
          <w:rFonts w:ascii="Arial" w:hAnsi="Arial"/>
          <w:b/>
          <w:sz w:val="20"/>
          <w:szCs w:val="20"/>
        </w:rPr>
      </w:pPr>
      <w:r>
        <w:rPr>
          <w:rFonts w:ascii="Arial" w:hAnsi="Arial"/>
          <w:sz w:val="20"/>
          <w:szCs w:val="20"/>
        </w:rPr>
        <w:t>(No Aplica)</w:t>
      </w:r>
    </w:p>
    <w:p w14:paraId="12B4354F" w14:textId="77777777" w:rsidR="00FE6D81" w:rsidRPr="00AF5177" w:rsidRDefault="00FE6D81" w:rsidP="00FE6D81">
      <w:pPr>
        <w:spacing w:line="100" w:lineRule="atLeast"/>
        <w:jc w:val="both"/>
        <w:rPr>
          <w:rFonts w:ascii="Arial" w:hAnsi="Arial" w:cs="Arial"/>
          <w:sz w:val="20"/>
          <w:szCs w:val="20"/>
        </w:rPr>
      </w:pPr>
    </w:p>
    <w:p w14:paraId="6472EC8B" w14:textId="77777777" w:rsidR="00CA4BE6" w:rsidRDefault="00CA4BE6" w:rsidP="00FE6D81">
      <w:pPr>
        <w:spacing w:line="100" w:lineRule="atLeast"/>
        <w:jc w:val="both"/>
        <w:rPr>
          <w:rFonts w:ascii="Arial" w:hAnsi="Arial" w:cs="Arial"/>
          <w:b/>
          <w:i/>
          <w:color w:val="B5A66B"/>
          <w:sz w:val="20"/>
          <w:szCs w:val="20"/>
        </w:rPr>
      </w:pPr>
    </w:p>
    <w:p w14:paraId="27E96EAF" w14:textId="77777777" w:rsidR="00FE6D81" w:rsidRDefault="00FE6D81" w:rsidP="00FE6D81">
      <w:pPr>
        <w:spacing w:line="100" w:lineRule="atLeast"/>
        <w:jc w:val="both"/>
        <w:rPr>
          <w:rFonts w:ascii="Arial" w:hAnsi="Arial" w:cs="Arial"/>
          <w:b/>
          <w:i/>
          <w:color w:val="B5A66B"/>
          <w:sz w:val="20"/>
          <w:szCs w:val="20"/>
        </w:rPr>
      </w:pPr>
      <w:r w:rsidRPr="00FE6D81">
        <w:rPr>
          <w:rFonts w:ascii="Arial" w:hAnsi="Arial" w:cs="Arial"/>
          <w:b/>
          <w:i/>
          <w:color w:val="B5A66B"/>
          <w:sz w:val="20"/>
          <w:szCs w:val="20"/>
        </w:rPr>
        <w:t>Cuentas</w:t>
      </w:r>
      <w:r>
        <w:rPr>
          <w:rFonts w:ascii="Arial" w:hAnsi="Arial" w:cs="Arial"/>
          <w:b/>
          <w:i/>
          <w:color w:val="B5A66B"/>
          <w:sz w:val="20"/>
          <w:szCs w:val="20"/>
        </w:rPr>
        <w:t xml:space="preserve"> de Egresos</w:t>
      </w:r>
    </w:p>
    <w:p w14:paraId="4147EF6A" w14:textId="77777777" w:rsidR="00FE6D81" w:rsidRPr="00FE6D81" w:rsidRDefault="00FE6D81" w:rsidP="00FE6D81">
      <w:pPr>
        <w:spacing w:line="100" w:lineRule="atLeast"/>
        <w:jc w:val="both"/>
        <w:rPr>
          <w:rFonts w:ascii="Arial" w:hAnsi="Arial" w:cs="Arial"/>
          <w:i/>
          <w:sz w:val="20"/>
          <w:szCs w:val="20"/>
        </w:rPr>
      </w:pPr>
    </w:p>
    <w:p w14:paraId="7FB8860D" w14:textId="0A2C3D68" w:rsidR="00CA4BE6" w:rsidRDefault="00CA4BE6" w:rsidP="00CA4BE6">
      <w:pPr>
        <w:spacing w:line="100" w:lineRule="atLeast"/>
        <w:jc w:val="both"/>
        <w:rPr>
          <w:rFonts w:ascii="Arial" w:hAnsi="Arial"/>
          <w:b/>
          <w:sz w:val="20"/>
          <w:szCs w:val="20"/>
        </w:rPr>
      </w:pPr>
      <w:r>
        <w:rPr>
          <w:rFonts w:ascii="Arial" w:hAnsi="Arial"/>
          <w:sz w:val="20"/>
          <w:szCs w:val="20"/>
        </w:rPr>
        <w:t xml:space="preserve">Los saldos de los rubros de las cuentas de orden presupuestarias de egresos </w:t>
      </w:r>
      <w:r w:rsidRPr="00FE6D81">
        <w:rPr>
          <w:rFonts w:ascii="Arial" w:hAnsi="Arial"/>
          <w:sz w:val="20"/>
          <w:szCs w:val="20"/>
        </w:rPr>
        <w:t xml:space="preserve">de </w:t>
      </w:r>
      <w:r w:rsidR="00094CF6">
        <w:rPr>
          <w:rFonts w:ascii="Arial" w:hAnsi="Arial"/>
          <w:b/>
          <w:sz w:val="20"/>
          <w:szCs w:val="20"/>
        </w:rPr>
        <w:t>Secretaría Ejecutiva del Sistema Anticorrupción del Estado de Chiapas</w:t>
      </w:r>
      <w:r>
        <w:rPr>
          <w:rFonts w:ascii="Arial" w:hAnsi="Arial"/>
          <w:b/>
          <w:sz w:val="20"/>
          <w:szCs w:val="20"/>
        </w:rPr>
        <w:t xml:space="preserve">, </w:t>
      </w:r>
      <w:r w:rsidRPr="00CA4BE6">
        <w:rPr>
          <w:rFonts w:ascii="Arial" w:hAnsi="Arial"/>
          <w:sz w:val="20"/>
          <w:szCs w:val="20"/>
        </w:rPr>
        <w:t>registrados del 1 de e</w:t>
      </w:r>
      <w:r>
        <w:rPr>
          <w:rFonts w:ascii="Arial" w:hAnsi="Arial"/>
          <w:sz w:val="20"/>
          <w:szCs w:val="20"/>
        </w:rPr>
        <w:t xml:space="preserve">nero al </w:t>
      </w:r>
      <w:r w:rsidR="00094CF6">
        <w:rPr>
          <w:rFonts w:ascii="Arial" w:hAnsi="Arial"/>
          <w:sz w:val="20"/>
          <w:szCs w:val="20"/>
        </w:rPr>
        <w:t>31 de marzo de 2023</w:t>
      </w:r>
      <w:r>
        <w:rPr>
          <w:rFonts w:ascii="Arial" w:hAnsi="Arial"/>
          <w:sz w:val="20"/>
          <w:szCs w:val="20"/>
        </w:rPr>
        <w:t>, son las siguientes:</w:t>
      </w:r>
    </w:p>
    <w:p w14:paraId="64FBAB0A" w14:textId="77777777" w:rsidR="00CA4BE6" w:rsidRPr="00AF5177" w:rsidRDefault="00CA4BE6" w:rsidP="00CA4BE6">
      <w:pPr>
        <w:spacing w:line="100" w:lineRule="atLeast"/>
        <w:jc w:val="both"/>
        <w:rPr>
          <w:rFonts w:ascii="Arial" w:hAnsi="Arial" w:cs="Arial"/>
          <w:sz w:val="20"/>
          <w:szCs w:val="20"/>
        </w:rPr>
      </w:pPr>
    </w:p>
    <w:p w14:paraId="25DD8476" w14:textId="77777777" w:rsidR="00CA4BE6" w:rsidRPr="00AF5177" w:rsidRDefault="00CA4BE6" w:rsidP="00CA4BE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51"/>
        <w:gridCol w:w="2268"/>
      </w:tblGrid>
      <w:tr w:rsidR="00CA4BE6" w:rsidRPr="00AF5177" w14:paraId="210C3E69" w14:textId="77777777" w:rsidTr="00714173">
        <w:tc>
          <w:tcPr>
            <w:tcW w:w="10206" w:type="dxa"/>
            <w:gridSpan w:val="3"/>
            <w:shd w:val="clear" w:color="auto" w:fill="E6E6E6"/>
            <w:vAlign w:val="center"/>
          </w:tcPr>
          <w:p w14:paraId="3E2F76F0" w14:textId="77777777" w:rsidR="00CA4BE6" w:rsidRPr="004D1E0C" w:rsidRDefault="00CA4BE6" w:rsidP="00714173">
            <w:pPr>
              <w:spacing w:before="100" w:line="276" w:lineRule="auto"/>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CUENTAS DE ORDEN PRESUPUESTARIAS DE EGRESOS</w:t>
            </w:r>
          </w:p>
          <w:p w14:paraId="3DF2A762" w14:textId="77777777" w:rsidR="00CA4BE6" w:rsidRPr="008A20CF" w:rsidRDefault="00CA4BE6" w:rsidP="00714173">
            <w:pPr>
              <w:spacing w:line="276" w:lineRule="auto"/>
              <w:rPr>
                <w:rFonts w:ascii="Arial" w:eastAsia="Times New Roman" w:hAnsi="Arial" w:cs="Arial"/>
                <w:bCs/>
                <w:color w:val="621132"/>
                <w:sz w:val="20"/>
                <w:szCs w:val="20"/>
                <w:lang w:eastAsia="es-MX"/>
              </w:rPr>
            </w:pPr>
            <w:r w:rsidRPr="008A20CF">
              <w:rPr>
                <w:rFonts w:ascii="Arial" w:eastAsia="Times New Roman" w:hAnsi="Arial" w:cs="Arial"/>
                <w:bCs/>
                <w:color w:val="621132"/>
                <w:sz w:val="20"/>
                <w:szCs w:val="20"/>
                <w:lang w:eastAsia="es-MX"/>
              </w:rPr>
              <w:t>( Cifras es Pesos )</w:t>
            </w:r>
          </w:p>
        </w:tc>
      </w:tr>
      <w:tr w:rsidR="00CA4BE6" w:rsidRPr="00AF5177" w14:paraId="402B34ED" w14:textId="77777777" w:rsidTr="00714173">
        <w:tc>
          <w:tcPr>
            <w:tcW w:w="7938" w:type="dxa"/>
            <w:gridSpan w:val="2"/>
            <w:tcBorders>
              <w:right w:val="single" w:sz="4" w:space="0" w:color="FFFFFF" w:themeColor="background1"/>
            </w:tcBorders>
            <w:shd w:val="clear" w:color="auto" w:fill="B5A66B"/>
          </w:tcPr>
          <w:p w14:paraId="6DC2F385" w14:textId="77777777" w:rsidR="00CA4BE6" w:rsidRPr="00AF5177" w:rsidRDefault="00CA4BE6" w:rsidP="00714173">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14:paraId="6B052A0D" w14:textId="77777777" w:rsidR="00CA4BE6" w:rsidRPr="00AF5177" w:rsidRDefault="00CA4BE6" w:rsidP="00714173">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CA4BE6" w:rsidRPr="00AF5177" w14:paraId="35522F64" w14:textId="77777777" w:rsidTr="00714173">
        <w:tc>
          <w:tcPr>
            <w:tcW w:w="5387" w:type="dxa"/>
          </w:tcPr>
          <w:p w14:paraId="549A39D8" w14:textId="77777777" w:rsidR="00CA4BE6" w:rsidRPr="00F06C52" w:rsidRDefault="00CA4BE6" w:rsidP="00714173">
            <w:pPr>
              <w:pStyle w:val="Contenidodelatabla"/>
              <w:spacing w:before="100"/>
              <w:jc w:val="both"/>
              <w:rPr>
                <w:rFonts w:ascii="Arial" w:hAnsi="Arial" w:cs="Arial"/>
                <w:b/>
                <w:sz w:val="20"/>
                <w:szCs w:val="20"/>
              </w:rPr>
            </w:pPr>
            <w:r>
              <w:rPr>
                <w:rFonts w:ascii="Arial" w:hAnsi="Arial" w:cs="Arial"/>
                <w:b/>
                <w:sz w:val="20"/>
                <w:szCs w:val="20"/>
              </w:rPr>
              <w:t xml:space="preserve">Presupuesto </w:t>
            </w:r>
            <w:r w:rsidR="009D1436">
              <w:rPr>
                <w:rFonts w:ascii="Arial" w:hAnsi="Arial" w:cs="Arial"/>
                <w:b/>
                <w:sz w:val="20"/>
                <w:szCs w:val="20"/>
              </w:rPr>
              <w:t xml:space="preserve">de Egresos </w:t>
            </w:r>
            <w:r>
              <w:rPr>
                <w:rFonts w:ascii="Arial" w:hAnsi="Arial" w:cs="Arial"/>
                <w:b/>
                <w:sz w:val="20"/>
                <w:szCs w:val="20"/>
              </w:rPr>
              <w:t>Aprobado</w:t>
            </w:r>
          </w:p>
        </w:tc>
        <w:tc>
          <w:tcPr>
            <w:tcW w:w="2551" w:type="dxa"/>
          </w:tcPr>
          <w:p w14:paraId="3BA9F3D4" w14:textId="77777777" w:rsidR="00CA4BE6" w:rsidRPr="00F06C52" w:rsidRDefault="00CA4BE6" w:rsidP="00714173">
            <w:pPr>
              <w:pStyle w:val="Contenidodelatabla"/>
              <w:spacing w:before="100"/>
              <w:jc w:val="right"/>
              <w:rPr>
                <w:rFonts w:ascii="Arial" w:hAnsi="Arial" w:cs="Arial"/>
                <w:b/>
                <w:sz w:val="20"/>
                <w:szCs w:val="20"/>
              </w:rPr>
            </w:pPr>
          </w:p>
        </w:tc>
        <w:tc>
          <w:tcPr>
            <w:tcW w:w="2268" w:type="dxa"/>
          </w:tcPr>
          <w:p w14:paraId="01FBD620" w14:textId="37E3AD04" w:rsidR="00CA4BE6" w:rsidRPr="00F06C52" w:rsidRDefault="005B5E79" w:rsidP="00714173">
            <w:pPr>
              <w:pStyle w:val="Contenidodelatabla"/>
              <w:spacing w:before="100"/>
              <w:jc w:val="right"/>
              <w:rPr>
                <w:rFonts w:ascii="Arial" w:hAnsi="Arial" w:cs="Arial"/>
                <w:b/>
                <w:sz w:val="20"/>
                <w:szCs w:val="20"/>
              </w:rPr>
            </w:pPr>
            <w:r>
              <w:rPr>
                <w:rFonts w:ascii="Arial" w:hAnsi="Arial" w:cs="Arial"/>
                <w:b/>
                <w:sz w:val="20"/>
                <w:szCs w:val="20"/>
              </w:rPr>
              <w:t>17,882,387.79</w:t>
            </w:r>
          </w:p>
        </w:tc>
      </w:tr>
      <w:tr w:rsidR="00CA4BE6" w:rsidRPr="00AF5177" w14:paraId="60C4AED5" w14:textId="77777777" w:rsidTr="00714173">
        <w:tc>
          <w:tcPr>
            <w:tcW w:w="5387" w:type="dxa"/>
          </w:tcPr>
          <w:p w14:paraId="2CF0D7CA" w14:textId="77777777" w:rsidR="00CA4BE6" w:rsidRPr="00F06C52" w:rsidRDefault="00CA4BE6" w:rsidP="00714173">
            <w:pPr>
              <w:pStyle w:val="Contenidodelatabla"/>
              <w:spacing w:before="100"/>
              <w:jc w:val="both"/>
              <w:rPr>
                <w:rFonts w:ascii="Arial" w:hAnsi="Arial" w:cs="Arial"/>
                <w:b/>
                <w:sz w:val="20"/>
                <w:szCs w:val="20"/>
              </w:rPr>
            </w:pPr>
            <w:r>
              <w:rPr>
                <w:rFonts w:ascii="Arial" w:hAnsi="Arial" w:cs="Arial"/>
                <w:b/>
                <w:sz w:val="20"/>
                <w:szCs w:val="20"/>
              </w:rPr>
              <w:t>Presupuesto de Egresos por Ejercer</w:t>
            </w:r>
          </w:p>
        </w:tc>
        <w:tc>
          <w:tcPr>
            <w:tcW w:w="2551" w:type="dxa"/>
          </w:tcPr>
          <w:p w14:paraId="2E931D4D" w14:textId="77777777" w:rsidR="00CA4BE6" w:rsidRPr="00F06C52" w:rsidRDefault="00CA4BE6" w:rsidP="00714173">
            <w:pPr>
              <w:pStyle w:val="Contenidodelatabla"/>
              <w:spacing w:before="100"/>
              <w:jc w:val="right"/>
              <w:rPr>
                <w:rFonts w:ascii="Arial" w:hAnsi="Arial" w:cs="Arial"/>
                <w:b/>
                <w:sz w:val="20"/>
                <w:szCs w:val="20"/>
              </w:rPr>
            </w:pPr>
          </w:p>
        </w:tc>
        <w:tc>
          <w:tcPr>
            <w:tcW w:w="2268" w:type="dxa"/>
          </w:tcPr>
          <w:p w14:paraId="5CD7E04C" w14:textId="7F55F92D" w:rsidR="00CA4BE6" w:rsidRPr="00F06C52" w:rsidRDefault="005B5E79" w:rsidP="009D1436">
            <w:pPr>
              <w:pStyle w:val="Contenidodelatabla"/>
              <w:spacing w:before="100"/>
              <w:jc w:val="right"/>
              <w:rPr>
                <w:rFonts w:ascii="Arial" w:hAnsi="Arial" w:cs="Arial"/>
                <w:b/>
                <w:sz w:val="20"/>
                <w:szCs w:val="20"/>
              </w:rPr>
            </w:pPr>
            <w:r>
              <w:rPr>
                <w:rFonts w:ascii="Arial" w:hAnsi="Arial" w:cs="Arial"/>
                <w:b/>
                <w:sz w:val="20"/>
                <w:szCs w:val="20"/>
              </w:rPr>
              <w:t>13,929,630.19</w:t>
            </w:r>
          </w:p>
        </w:tc>
      </w:tr>
      <w:tr w:rsidR="00CA4BE6" w:rsidRPr="00AF5177" w14:paraId="7BF7D5F6" w14:textId="77777777" w:rsidTr="00714173">
        <w:tc>
          <w:tcPr>
            <w:tcW w:w="7938" w:type="dxa"/>
            <w:gridSpan w:val="2"/>
          </w:tcPr>
          <w:p w14:paraId="7473F871" w14:textId="77777777" w:rsidR="00CA4BE6" w:rsidRPr="00F06C52" w:rsidRDefault="00CA4BE6" w:rsidP="00CA4BE6">
            <w:pPr>
              <w:pStyle w:val="Contenidodelatabla"/>
              <w:spacing w:before="100"/>
              <w:rPr>
                <w:rFonts w:ascii="Arial" w:hAnsi="Arial" w:cs="Arial"/>
                <w:b/>
                <w:sz w:val="20"/>
                <w:szCs w:val="20"/>
              </w:rPr>
            </w:pPr>
            <w:r>
              <w:rPr>
                <w:rFonts w:ascii="Arial" w:hAnsi="Arial" w:cs="Arial"/>
                <w:b/>
                <w:sz w:val="20"/>
                <w:szCs w:val="20"/>
              </w:rPr>
              <w:t>Modificaciones al Presupuesto de Egresos Aprobado</w:t>
            </w:r>
          </w:p>
        </w:tc>
        <w:tc>
          <w:tcPr>
            <w:tcW w:w="2268" w:type="dxa"/>
          </w:tcPr>
          <w:p w14:paraId="200F09CE" w14:textId="42731B92" w:rsidR="00CA4BE6" w:rsidRPr="00F06C52" w:rsidRDefault="005B5E79" w:rsidP="009D1436">
            <w:pPr>
              <w:pStyle w:val="Contenidodelatabla"/>
              <w:spacing w:before="100"/>
              <w:jc w:val="right"/>
              <w:rPr>
                <w:rFonts w:ascii="Arial" w:hAnsi="Arial" w:cs="Arial"/>
                <w:b/>
                <w:sz w:val="20"/>
                <w:szCs w:val="20"/>
              </w:rPr>
            </w:pPr>
            <w:r>
              <w:rPr>
                <w:rFonts w:ascii="Arial" w:hAnsi="Arial" w:cs="Arial"/>
                <w:b/>
                <w:sz w:val="20"/>
                <w:szCs w:val="20"/>
              </w:rPr>
              <w:t>17,600.13</w:t>
            </w:r>
          </w:p>
        </w:tc>
      </w:tr>
      <w:tr w:rsidR="00CA4BE6" w:rsidRPr="00AF5177" w14:paraId="2800023E" w14:textId="77777777" w:rsidTr="00714173">
        <w:tc>
          <w:tcPr>
            <w:tcW w:w="5387" w:type="dxa"/>
            <w:vAlign w:val="center"/>
          </w:tcPr>
          <w:p w14:paraId="6DD82C0F" w14:textId="77777777" w:rsidR="00CA4BE6" w:rsidRPr="00F06C52" w:rsidRDefault="00CA4BE6" w:rsidP="00714173">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Comprometido</w:t>
            </w:r>
          </w:p>
        </w:tc>
        <w:tc>
          <w:tcPr>
            <w:tcW w:w="2551" w:type="dxa"/>
          </w:tcPr>
          <w:p w14:paraId="191F38A8" w14:textId="77777777" w:rsidR="00CA4BE6" w:rsidRPr="00F06C52" w:rsidRDefault="00CA4BE6" w:rsidP="00714173">
            <w:pPr>
              <w:pStyle w:val="Contenidodelatabla"/>
              <w:spacing w:before="100"/>
              <w:jc w:val="right"/>
              <w:rPr>
                <w:rFonts w:ascii="Arial" w:hAnsi="Arial" w:cs="Arial"/>
                <w:b/>
                <w:sz w:val="20"/>
                <w:szCs w:val="20"/>
              </w:rPr>
            </w:pPr>
          </w:p>
        </w:tc>
        <w:tc>
          <w:tcPr>
            <w:tcW w:w="2268" w:type="dxa"/>
          </w:tcPr>
          <w:p w14:paraId="5DCD4C96" w14:textId="5542F651" w:rsidR="00CA4BE6" w:rsidRPr="00F06C52" w:rsidRDefault="005B5E79" w:rsidP="009D1436">
            <w:pPr>
              <w:pStyle w:val="Contenidodelatabla"/>
              <w:spacing w:before="100"/>
              <w:jc w:val="right"/>
              <w:rPr>
                <w:rFonts w:ascii="Arial" w:hAnsi="Arial" w:cs="Arial"/>
                <w:b/>
                <w:sz w:val="20"/>
                <w:szCs w:val="20"/>
              </w:rPr>
            </w:pPr>
            <w:r>
              <w:rPr>
                <w:rFonts w:ascii="Arial" w:hAnsi="Arial" w:cs="Arial"/>
                <w:b/>
                <w:sz w:val="20"/>
                <w:szCs w:val="20"/>
              </w:rPr>
              <w:t>90,410.24</w:t>
            </w:r>
          </w:p>
        </w:tc>
      </w:tr>
      <w:tr w:rsidR="00CA4BE6" w:rsidRPr="00AF5177" w14:paraId="1F42C849" w14:textId="77777777" w:rsidTr="00714173">
        <w:tc>
          <w:tcPr>
            <w:tcW w:w="5387" w:type="dxa"/>
            <w:vAlign w:val="center"/>
          </w:tcPr>
          <w:p w14:paraId="2362BFA5" w14:textId="77777777" w:rsidR="00CA4BE6" w:rsidRDefault="00CA4BE6" w:rsidP="00714173">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Devengado</w:t>
            </w:r>
          </w:p>
        </w:tc>
        <w:tc>
          <w:tcPr>
            <w:tcW w:w="2551" w:type="dxa"/>
          </w:tcPr>
          <w:p w14:paraId="1E5EDC7C" w14:textId="77777777" w:rsidR="00CA4BE6" w:rsidRPr="00F06C52" w:rsidRDefault="00CA4BE6" w:rsidP="00714173">
            <w:pPr>
              <w:pStyle w:val="Contenidodelatabla"/>
              <w:spacing w:before="100"/>
              <w:jc w:val="right"/>
              <w:rPr>
                <w:rFonts w:ascii="Arial" w:hAnsi="Arial" w:cs="Arial"/>
                <w:b/>
                <w:sz w:val="20"/>
                <w:szCs w:val="20"/>
              </w:rPr>
            </w:pPr>
          </w:p>
        </w:tc>
        <w:tc>
          <w:tcPr>
            <w:tcW w:w="2268" w:type="dxa"/>
          </w:tcPr>
          <w:p w14:paraId="383D35B9" w14:textId="4D556C95" w:rsidR="00CA4BE6" w:rsidRDefault="005B5E79" w:rsidP="00714173">
            <w:pPr>
              <w:pStyle w:val="Contenidodelatabla"/>
              <w:spacing w:before="100"/>
              <w:jc w:val="right"/>
              <w:rPr>
                <w:rFonts w:ascii="Arial" w:hAnsi="Arial" w:cs="Arial"/>
                <w:b/>
                <w:sz w:val="20"/>
                <w:szCs w:val="20"/>
              </w:rPr>
            </w:pPr>
            <w:r>
              <w:rPr>
                <w:rFonts w:ascii="Arial" w:hAnsi="Arial" w:cs="Arial"/>
                <w:b/>
                <w:sz w:val="20"/>
                <w:szCs w:val="20"/>
              </w:rPr>
              <w:t>206,328.25</w:t>
            </w:r>
          </w:p>
        </w:tc>
      </w:tr>
      <w:tr w:rsidR="00CA4BE6" w:rsidRPr="00AF5177" w14:paraId="20102B91" w14:textId="77777777" w:rsidTr="00714173">
        <w:tc>
          <w:tcPr>
            <w:tcW w:w="5387" w:type="dxa"/>
            <w:vAlign w:val="center"/>
          </w:tcPr>
          <w:p w14:paraId="600A5655" w14:textId="77777777" w:rsidR="00CA4BE6" w:rsidRDefault="00CA4BE6" w:rsidP="00CA4BE6">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Ejercido</w:t>
            </w:r>
          </w:p>
        </w:tc>
        <w:tc>
          <w:tcPr>
            <w:tcW w:w="2551" w:type="dxa"/>
          </w:tcPr>
          <w:p w14:paraId="079EF577" w14:textId="77777777" w:rsidR="00CA4BE6" w:rsidRPr="00F06C52" w:rsidRDefault="00CA4BE6" w:rsidP="00714173">
            <w:pPr>
              <w:pStyle w:val="Contenidodelatabla"/>
              <w:spacing w:before="100"/>
              <w:jc w:val="right"/>
              <w:rPr>
                <w:rFonts w:ascii="Arial" w:hAnsi="Arial" w:cs="Arial"/>
                <w:b/>
                <w:sz w:val="20"/>
                <w:szCs w:val="20"/>
              </w:rPr>
            </w:pPr>
          </w:p>
        </w:tc>
        <w:tc>
          <w:tcPr>
            <w:tcW w:w="2268" w:type="dxa"/>
          </w:tcPr>
          <w:p w14:paraId="783B8FFF" w14:textId="0E288480" w:rsidR="00CA4BE6" w:rsidRDefault="005B5E79" w:rsidP="00714173">
            <w:pPr>
              <w:pStyle w:val="Contenidodelatabla"/>
              <w:spacing w:before="100"/>
              <w:jc w:val="right"/>
              <w:rPr>
                <w:rFonts w:ascii="Arial" w:hAnsi="Arial" w:cs="Arial"/>
                <w:b/>
                <w:sz w:val="20"/>
                <w:szCs w:val="20"/>
              </w:rPr>
            </w:pPr>
            <w:r>
              <w:rPr>
                <w:rFonts w:ascii="Arial" w:hAnsi="Arial" w:cs="Arial"/>
                <w:b/>
                <w:sz w:val="20"/>
                <w:szCs w:val="20"/>
              </w:rPr>
              <w:t>0</w:t>
            </w:r>
          </w:p>
        </w:tc>
      </w:tr>
      <w:tr w:rsidR="00CA4BE6" w:rsidRPr="00AF5177" w14:paraId="4FCB0D3E" w14:textId="77777777" w:rsidTr="00714173">
        <w:tc>
          <w:tcPr>
            <w:tcW w:w="7938" w:type="dxa"/>
            <w:gridSpan w:val="2"/>
            <w:vAlign w:val="center"/>
          </w:tcPr>
          <w:p w14:paraId="27640BF4" w14:textId="77777777" w:rsidR="00CA4BE6" w:rsidRPr="00F06C52" w:rsidRDefault="00CA4BE6" w:rsidP="00714173">
            <w:pPr>
              <w:pStyle w:val="Contenidodelatabla"/>
              <w:spacing w:before="100"/>
              <w:rPr>
                <w:rFonts w:ascii="Arial" w:hAnsi="Arial" w:cs="Arial"/>
                <w:b/>
                <w:sz w:val="20"/>
                <w:szCs w:val="20"/>
              </w:rPr>
            </w:pPr>
            <w:r>
              <w:rPr>
                <w:rFonts w:ascii="Arial" w:eastAsia="Times New Roman" w:hAnsi="Arial" w:cs="Arial"/>
                <w:b/>
                <w:sz w:val="20"/>
                <w:szCs w:val="20"/>
                <w:lang w:eastAsia="es-MX"/>
              </w:rPr>
              <w:t>Presupuesto de Egresos</w:t>
            </w:r>
            <w:r w:rsidR="009D1436">
              <w:rPr>
                <w:rFonts w:ascii="Arial" w:eastAsia="Times New Roman" w:hAnsi="Arial" w:cs="Arial"/>
                <w:b/>
                <w:sz w:val="20"/>
                <w:szCs w:val="20"/>
                <w:lang w:eastAsia="es-MX"/>
              </w:rPr>
              <w:t xml:space="preserve"> Pagado</w:t>
            </w:r>
          </w:p>
        </w:tc>
        <w:tc>
          <w:tcPr>
            <w:tcW w:w="2268" w:type="dxa"/>
          </w:tcPr>
          <w:p w14:paraId="442B64E9" w14:textId="34A9611E" w:rsidR="00CA4BE6" w:rsidRPr="00F06C52" w:rsidRDefault="005B5E79" w:rsidP="00714173">
            <w:pPr>
              <w:pStyle w:val="Contenidodelatabla"/>
              <w:spacing w:before="100"/>
              <w:jc w:val="right"/>
              <w:rPr>
                <w:rFonts w:ascii="Arial" w:hAnsi="Arial" w:cs="Arial"/>
                <w:b/>
                <w:sz w:val="20"/>
                <w:szCs w:val="20"/>
              </w:rPr>
            </w:pPr>
            <w:r>
              <w:rPr>
                <w:rFonts w:ascii="Arial" w:hAnsi="Arial" w:cs="Arial"/>
                <w:b/>
                <w:sz w:val="20"/>
                <w:szCs w:val="20"/>
              </w:rPr>
              <w:t>3,673,619.24</w:t>
            </w:r>
          </w:p>
        </w:tc>
      </w:tr>
      <w:tr w:rsidR="00CA4BE6" w:rsidRPr="00AF5177" w14:paraId="073EFE96" w14:textId="77777777" w:rsidTr="00714173">
        <w:tc>
          <w:tcPr>
            <w:tcW w:w="5387" w:type="dxa"/>
            <w:tcBorders>
              <w:top w:val="single" w:sz="8" w:space="0" w:color="auto"/>
            </w:tcBorders>
          </w:tcPr>
          <w:p w14:paraId="3BC7F21E" w14:textId="77777777" w:rsidR="00CA4BE6" w:rsidRPr="004E6ECC" w:rsidRDefault="00CA4BE6" w:rsidP="00714173">
            <w:pPr>
              <w:pStyle w:val="Contenidodelatabla"/>
              <w:jc w:val="both"/>
              <w:rPr>
                <w:rFonts w:ascii="Arial" w:hAnsi="Arial" w:cs="Arial"/>
                <w:sz w:val="6"/>
                <w:szCs w:val="6"/>
              </w:rPr>
            </w:pPr>
          </w:p>
        </w:tc>
        <w:tc>
          <w:tcPr>
            <w:tcW w:w="2551" w:type="dxa"/>
            <w:tcBorders>
              <w:top w:val="single" w:sz="8" w:space="0" w:color="auto"/>
            </w:tcBorders>
          </w:tcPr>
          <w:p w14:paraId="00A046A3" w14:textId="77777777" w:rsidR="00CA4BE6" w:rsidRPr="004E6ECC" w:rsidRDefault="00CA4BE6" w:rsidP="00714173">
            <w:pPr>
              <w:pStyle w:val="Contenidodelatabla"/>
              <w:jc w:val="right"/>
              <w:rPr>
                <w:rFonts w:ascii="Arial" w:hAnsi="Arial" w:cs="Arial"/>
                <w:sz w:val="6"/>
                <w:szCs w:val="6"/>
              </w:rPr>
            </w:pPr>
          </w:p>
        </w:tc>
        <w:tc>
          <w:tcPr>
            <w:tcW w:w="2268" w:type="dxa"/>
            <w:tcBorders>
              <w:top w:val="single" w:sz="8" w:space="0" w:color="auto"/>
            </w:tcBorders>
          </w:tcPr>
          <w:p w14:paraId="1FC2979C" w14:textId="77777777" w:rsidR="00CA4BE6" w:rsidRPr="004E6ECC" w:rsidRDefault="00CA4BE6" w:rsidP="00714173">
            <w:pPr>
              <w:pStyle w:val="Contenidodelatabla"/>
              <w:jc w:val="right"/>
              <w:rPr>
                <w:rFonts w:ascii="Arial" w:hAnsi="Arial" w:cs="Arial"/>
                <w:sz w:val="6"/>
                <w:szCs w:val="6"/>
              </w:rPr>
            </w:pPr>
          </w:p>
        </w:tc>
      </w:tr>
    </w:tbl>
    <w:p w14:paraId="50309F54" w14:textId="77777777" w:rsidR="005F4E61" w:rsidRPr="00AF5177" w:rsidRDefault="005F4E61" w:rsidP="005F4E61">
      <w:pPr>
        <w:pStyle w:val="Prrafodelista"/>
        <w:tabs>
          <w:tab w:val="clear" w:pos="360"/>
        </w:tabs>
        <w:spacing w:after="120" w:line="250" w:lineRule="exact"/>
        <w:ind w:left="1440" w:firstLine="0"/>
        <w:rPr>
          <w:rFonts w:ascii="Arial" w:hAnsi="Arial"/>
          <w:b/>
          <w:sz w:val="20"/>
          <w:szCs w:val="20"/>
        </w:rPr>
      </w:pPr>
    </w:p>
    <w:p w14:paraId="745D3BD2" w14:textId="77777777" w:rsidR="00950AD8" w:rsidRPr="00AF5177" w:rsidRDefault="00950AD8" w:rsidP="00950AD8">
      <w:pPr>
        <w:spacing w:after="120" w:line="250" w:lineRule="exact"/>
        <w:jc w:val="both"/>
        <w:rPr>
          <w:rFonts w:ascii="Arial" w:hAnsi="Arial" w:cs="Arial"/>
          <w:b/>
          <w:sz w:val="20"/>
          <w:szCs w:val="20"/>
        </w:rPr>
      </w:pPr>
    </w:p>
    <w:p w14:paraId="1C3A5395" w14:textId="18CF234F" w:rsidR="00393F93" w:rsidRPr="00AF5177" w:rsidRDefault="00393F93" w:rsidP="00385F42"/>
    <w:sectPr w:rsidR="00393F93" w:rsidRPr="00AF5177" w:rsidSect="00AC4A03">
      <w:headerReference w:type="default" r:id="rId9"/>
      <w:type w:val="continuous"/>
      <w:pgSz w:w="12240" w:h="15840" w:code="138"/>
      <w:pgMar w:top="851" w:right="1077" w:bottom="567" w:left="96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2BE3" w14:textId="77777777" w:rsidR="008B6F3E" w:rsidRDefault="008B6F3E" w:rsidP="00E31E31">
      <w:r>
        <w:separator/>
      </w:r>
    </w:p>
  </w:endnote>
  <w:endnote w:type="continuationSeparator" w:id="0">
    <w:p w14:paraId="637174F3" w14:textId="77777777" w:rsidR="008B6F3E" w:rsidRDefault="008B6F3E"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ontserrat-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EE4F" w14:textId="77777777" w:rsidR="008B6F3E" w:rsidRDefault="008B6F3E" w:rsidP="00E31E31">
      <w:r>
        <w:separator/>
      </w:r>
    </w:p>
  </w:footnote>
  <w:footnote w:type="continuationSeparator" w:id="0">
    <w:p w14:paraId="53628E10" w14:textId="77777777" w:rsidR="008B6F3E" w:rsidRDefault="008B6F3E" w:rsidP="00E3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B710" w14:textId="77777777" w:rsidR="00714173" w:rsidRPr="00AF5177" w:rsidRDefault="00714173" w:rsidP="002606AE">
    <w:pPr>
      <w:pStyle w:val="Encabezado"/>
      <w:tabs>
        <w:tab w:val="left" w:pos="142"/>
      </w:tabs>
      <w:spacing w:line="360" w:lineRule="auto"/>
      <w:jc w:val="center"/>
      <w:rPr>
        <w:rFonts w:ascii="Arial" w:hAnsi="Arial" w:cs="Arial"/>
        <w:b/>
        <w:sz w:val="20"/>
        <w:szCs w:val="20"/>
      </w:rPr>
    </w:pPr>
    <w:r w:rsidRPr="00AF5177">
      <w:rPr>
        <w:rFonts w:ascii="Arial" w:hAnsi="Arial" w:cs="Arial"/>
        <w:b/>
        <w:noProof/>
        <w:sz w:val="20"/>
        <w:szCs w:val="20"/>
        <w:lang w:eastAsia="es-MX" w:bidi="ar-SA"/>
      </w:rPr>
      <w:drawing>
        <wp:anchor distT="0" distB="0" distL="114300" distR="114300" simplePos="0" relativeHeight="251660800" behindDoc="0" locked="0" layoutInCell="1" allowOverlap="1" wp14:anchorId="6E81FE3E" wp14:editId="608CC5CA">
          <wp:simplePos x="0" y="0"/>
          <wp:positionH relativeFrom="column">
            <wp:posOffset>-464185</wp:posOffset>
          </wp:positionH>
          <wp:positionV relativeFrom="paragraph">
            <wp:posOffset>-65405</wp:posOffset>
          </wp:positionV>
          <wp:extent cx="1000125" cy="466725"/>
          <wp:effectExtent l="0" t="0" r="9525" b="9525"/>
          <wp:wrapNone/>
          <wp:docPr id="9" name="Imagen 9"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177">
      <w:rPr>
        <w:rFonts w:ascii="Arial" w:hAnsi="Arial" w:cs="Arial"/>
        <w:b/>
        <w:sz w:val="20"/>
        <w:szCs w:val="20"/>
      </w:rPr>
      <w:t>GOBIERNO CONSTITUCIONAL DEL ESTADO DE CHIAPAS</w:t>
    </w:r>
  </w:p>
  <w:p w14:paraId="503A842E" w14:textId="1B4A74B7" w:rsidR="00714173" w:rsidRPr="00AF5177" w:rsidRDefault="00094CF6" w:rsidP="002606AE">
    <w:pPr>
      <w:pStyle w:val="Encabezado"/>
      <w:tabs>
        <w:tab w:val="left" w:pos="142"/>
      </w:tabs>
      <w:spacing w:line="276" w:lineRule="auto"/>
      <w:jc w:val="center"/>
      <w:rPr>
        <w:rFonts w:ascii="Arial" w:hAnsi="Arial" w:cs="Arial"/>
        <w:b/>
        <w:sz w:val="20"/>
        <w:szCs w:val="20"/>
      </w:rPr>
    </w:pPr>
    <w:r>
      <w:rPr>
        <w:rFonts w:ascii="Arial" w:hAnsi="Arial" w:cs="Arial"/>
        <w:b/>
        <w:sz w:val="20"/>
        <w:szCs w:val="20"/>
      </w:rPr>
      <w:t>SECRETARÍA EJECUTIVA DEL SISTEMA ANTICORRUPCIÓN DEL ESTADO DE CHIAPAS</w:t>
    </w:r>
  </w:p>
  <w:p w14:paraId="6FEDA85B" w14:textId="77777777" w:rsidR="00714173" w:rsidRPr="00AF5177" w:rsidRDefault="00714173" w:rsidP="002606AE">
    <w:pPr>
      <w:pStyle w:val="Encabezado"/>
      <w:tabs>
        <w:tab w:val="left" w:pos="142"/>
      </w:tabs>
      <w:spacing w:line="276" w:lineRule="auto"/>
      <w:jc w:val="center"/>
      <w:rPr>
        <w:rFonts w:ascii="Arial" w:hAnsi="Arial" w:cs="Arial"/>
        <w:b/>
        <w:sz w:val="20"/>
        <w:szCs w:val="20"/>
      </w:rPr>
    </w:pPr>
    <w:r w:rsidRPr="00AF5177">
      <w:rPr>
        <w:rFonts w:ascii="Arial" w:hAnsi="Arial" w:cs="Arial"/>
        <w:b/>
        <w:noProof/>
        <w:sz w:val="20"/>
        <w:szCs w:val="20"/>
        <w:lang w:eastAsia="es-MX" w:bidi="ar-SA"/>
      </w:rPr>
      <mc:AlternateContent>
        <mc:Choice Requires="wps">
          <w:drawing>
            <wp:anchor distT="0" distB="0" distL="114300" distR="114300" simplePos="0" relativeHeight="251659776" behindDoc="0" locked="0" layoutInCell="1" allowOverlap="1" wp14:anchorId="7B5BF4C9" wp14:editId="11CAC04E">
              <wp:simplePos x="0" y="0"/>
              <wp:positionH relativeFrom="column">
                <wp:posOffset>5200279</wp:posOffset>
              </wp:positionH>
              <wp:positionV relativeFrom="paragraph">
                <wp:posOffset>156210</wp:posOffset>
              </wp:positionV>
              <wp:extent cx="1362075" cy="28575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2A40186D" w14:textId="77777777" w:rsidR="00714173" w:rsidRPr="000347E1" w:rsidRDefault="00714173"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045298" w:rsidRPr="00045298">
                            <w:rPr>
                              <w:rFonts w:ascii="Arial" w:hAnsi="Arial" w:cs="Arial"/>
                              <w:b/>
                              <w:bCs/>
                              <w:noProof/>
                              <w:sz w:val="18"/>
                              <w:lang w:val="es-ES"/>
                            </w:rPr>
                            <w:t>20</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045298" w:rsidRPr="00045298">
                            <w:rPr>
                              <w:rFonts w:ascii="Arial" w:hAnsi="Arial" w:cs="Arial"/>
                              <w:b/>
                              <w:bCs/>
                              <w:noProof/>
                              <w:sz w:val="18"/>
                              <w:lang w:val="es-ES"/>
                            </w:rPr>
                            <w:t>23</w:t>
                          </w:r>
                          <w:r w:rsidRPr="000347E1">
                            <w:rPr>
                              <w:rFonts w:ascii="Arial" w:hAnsi="Arial" w:cs="Arial"/>
                              <w:b/>
                              <w:bCs/>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BF4C9" id="_x0000_t202" coordsize="21600,21600" o:spt="202" path="m,l,21600r21600,l21600,xe">
              <v:stroke joinstyle="miter"/>
              <v:path gradientshapeok="t" o:connecttype="rect"/>
            </v:shapetype>
            <v:shape id="Text Box 15" o:spid="_x0000_s1026" type="#_x0000_t202" style="position:absolute;left:0;text-align:left;margin-left:409.45pt;margin-top:12.3pt;width:107.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" filled="f" stroked="f">
              <v:textbox>
                <w:txbxContent>
                  <w:p w14:paraId="2A40186D" w14:textId="77777777" w:rsidR="00714173" w:rsidRPr="000347E1" w:rsidRDefault="00714173"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045298" w:rsidRPr="00045298">
                      <w:rPr>
                        <w:rFonts w:ascii="Arial" w:hAnsi="Arial" w:cs="Arial"/>
                        <w:b/>
                        <w:bCs/>
                        <w:noProof/>
                        <w:sz w:val="18"/>
                        <w:lang w:val="es-ES"/>
                      </w:rPr>
                      <w:t>20</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045298" w:rsidRPr="00045298">
                      <w:rPr>
                        <w:rFonts w:ascii="Arial" w:hAnsi="Arial" w:cs="Arial"/>
                        <w:b/>
                        <w:bCs/>
                        <w:noProof/>
                        <w:sz w:val="18"/>
                        <w:lang w:val="es-ES"/>
                      </w:rPr>
                      <w:t>23</w:t>
                    </w:r>
                    <w:r w:rsidRPr="000347E1">
                      <w:rPr>
                        <w:rFonts w:ascii="Arial" w:hAnsi="Arial" w:cs="Arial"/>
                        <w:b/>
                        <w:bCs/>
                        <w:sz w:val="18"/>
                      </w:rPr>
                      <w:fldChar w:fldCharType="end"/>
                    </w:r>
                  </w:p>
                </w:txbxContent>
              </v:textbox>
            </v:shape>
          </w:pict>
        </mc:Fallback>
      </mc:AlternateContent>
    </w:r>
    <w:r w:rsidRPr="00AF5177">
      <w:rPr>
        <w:rFonts w:ascii="Arial" w:hAnsi="Arial" w:cs="Arial"/>
        <w:b/>
        <w:sz w:val="20"/>
        <w:szCs w:val="20"/>
      </w:rPr>
      <w:t>NOTAS A LOS ESTADOS FINANCIEROS</w:t>
    </w:r>
  </w:p>
  <w:p w14:paraId="0B60AE7D" w14:textId="41E1362D" w:rsidR="00714173" w:rsidRDefault="00714173" w:rsidP="002606AE">
    <w:pPr>
      <w:pStyle w:val="Encabezado"/>
      <w:tabs>
        <w:tab w:val="left" w:pos="142"/>
        <w:tab w:val="left" w:pos="855"/>
        <w:tab w:val="center" w:pos="5269"/>
      </w:tabs>
      <w:spacing w:line="276" w:lineRule="auto"/>
      <w:jc w:val="center"/>
      <w:rPr>
        <w:rFonts w:ascii="Arial" w:eastAsia="Times New Roman" w:hAnsi="Arial" w:cs="Arial"/>
        <w:b/>
        <w:bCs/>
        <w:kern w:val="0"/>
        <w:sz w:val="20"/>
        <w:szCs w:val="20"/>
        <w:lang w:eastAsia="es-MX" w:bidi="ar-SA"/>
      </w:rPr>
    </w:pPr>
    <w:r w:rsidRPr="00AF5177">
      <w:rPr>
        <w:rFonts w:ascii="Arial" w:eastAsia="Times New Roman" w:hAnsi="Arial" w:cs="Arial"/>
        <w:b/>
        <w:bCs/>
        <w:kern w:val="0"/>
        <w:sz w:val="20"/>
        <w:szCs w:val="20"/>
        <w:lang w:eastAsia="es-MX" w:bidi="ar-SA"/>
      </w:rPr>
      <w:t xml:space="preserve">DEL 1 DE ENERO AL </w:t>
    </w:r>
    <w:r w:rsidR="00094CF6">
      <w:rPr>
        <w:rFonts w:ascii="Arial" w:eastAsia="Times New Roman" w:hAnsi="Arial" w:cs="Arial"/>
        <w:b/>
        <w:bCs/>
        <w:kern w:val="0"/>
        <w:sz w:val="20"/>
        <w:szCs w:val="20"/>
        <w:lang w:eastAsia="es-MX" w:bidi="ar-SA"/>
      </w:rPr>
      <w:t xml:space="preserve">31 </w:t>
    </w:r>
    <w:r w:rsidR="00D051D5">
      <w:rPr>
        <w:rFonts w:ascii="Arial" w:eastAsia="Times New Roman" w:hAnsi="Arial" w:cs="Arial"/>
        <w:b/>
        <w:bCs/>
        <w:kern w:val="0"/>
        <w:sz w:val="20"/>
        <w:szCs w:val="20"/>
        <w:lang w:eastAsia="es-MX" w:bidi="ar-SA"/>
      </w:rPr>
      <w:t>DE</w:t>
    </w:r>
    <w:r w:rsidR="00094CF6">
      <w:rPr>
        <w:rFonts w:ascii="Arial" w:eastAsia="Times New Roman" w:hAnsi="Arial" w:cs="Arial"/>
        <w:b/>
        <w:bCs/>
        <w:kern w:val="0"/>
        <w:sz w:val="20"/>
        <w:szCs w:val="20"/>
        <w:lang w:eastAsia="es-MX" w:bidi="ar-SA"/>
      </w:rPr>
      <w:t xml:space="preserve"> </w:t>
    </w:r>
    <w:r w:rsidR="00D051D5">
      <w:rPr>
        <w:rFonts w:ascii="Arial" w:eastAsia="Times New Roman" w:hAnsi="Arial" w:cs="Arial"/>
        <w:b/>
        <w:bCs/>
        <w:kern w:val="0"/>
        <w:sz w:val="20"/>
        <w:szCs w:val="20"/>
        <w:lang w:eastAsia="es-MX" w:bidi="ar-SA"/>
      </w:rPr>
      <w:t>MARZO</w:t>
    </w:r>
    <w:r w:rsidR="00094CF6">
      <w:rPr>
        <w:rFonts w:ascii="Arial" w:eastAsia="Times New Roman" w:hAnsi="Arial" w:cs="Arial"/>
        <w:b/>
        <w:bCs/>
        <w:kern w:val="0"/>
        <w:sz w:val="20"/>
        <w:szCs w:val="20"/>
        <w:lang w:eastAsia="es-MX" w:bidi="ar-SA"/>
      </w:rPr>
      <w:t xml:space="preserve"> </w:t>
    </w:r>
    <w:r w:rsidR="00D051D5">
      <w:rPr>
        <w:rFonts w:ascii="Arial" w:eastAsia="Times New Roman" w:hAnsi="Arial" w:cs="Arial"/>
        <w:b/>
        <w:bCs/>
        <w:kern w:val="0"/>
        <w:sz w:val="20"/>
        <w:szCs w:val="20"/>
        <w:lang w:eastAsia="es-MX" w:bidi="ar-SA"/>
      </w:rPr>
      <w:t>DE</w:t>
    </w:r>
    <w:r w:rsidR="00094CF6">
      <w:rPr>
        <w:rFonts w:ascii="Arial" w:eastAsia="Times New Roman" w:hAnsi="Arial" w:cs="Arial"/>
        <w:b/>
        <w:bCs/>
        <w:kern w:val="0"/>
        <w:sz w:val="20"/>
        <w:szCs w:val="20"/>
        <w:lang w:eastAsia="es-MX" w:bidi="ar-SA"/>
      </w:rPr>
      <w:t xml:space="preserve"> 2023</w:t>
    </w:r>
  </w:p>
  <w:p w14:paraId="1712959A" w14:textId="77777777" w:rsidR="00714173" w:rsidRPr="002606AE" w:rsidRDefault="00714173" w:rsidP="002606AE">
    <w:pPr>
      <w:pStyle w:val="Encabezado"/>
      <w:tabs>
        <w:tab w:val="left" w:pos="142"/>
        <w:tab w:val="left" w:pos="855"/>
        <w:tab w:val="center" w:pos="5269"/>
      </w:tabs>
      <w:spacing w:line="276" w:lineRule="auto"/>
      <w:jc w:val="center"/>
      <w:rPr>
        <w:rFonts w:ascii="Arial" w:hAnsi="Arial" w:cs="Arial"/>
        <w:b/>
        <w:sz w:val="20"/>
        <w:szCs w:val="20"/>
      </w:rPr>
    </w:pPr>
    <w:r w:rsidRPr="002606AE">
      <w:rPr>
        <w:rFonts w:ascii="Arial" w:eastAsia="Times New Roman" w:hAnsi="Arial" w:cs="Arial"/>
        <w:b/>
        <w:bCs/>
        <w:kern w:val="0"/>
        <w:sz w:val="20"/>
        <w:szCs w:val="20"/>
        <w:lang w:eastAsia="es-MX" w:bidi="ar-SA"/>
      </w:rPr>
      <w:t>(Cifras en Pesos)</w:t>
    </w:r>
  </w:p>
  <w:p w14:paraId="3F020485" w14:textId="32E36062" w:rsidR="00714173" w:rsidRPr="005E4D69" w:rsidRDefault="00714173"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 xml:space="preserve">Fecha:          </w:t>
    </w:r>
    <w:r w:rsidR="009D357F">
      <w:rPr>
        <w:rFonts w:ascii="Arial" w:hAnsi="Arial" w:cs="Arial"/>
        <w:sz w:val="18"/>
        <w:szCs w:val="18"/>
      </w:rPr>
      <w:t>17</w:t>
    </w:r>
    <w:r>
      <w:rPr>
        <w:rFonts w:ascii="Arial" w:hAnsi="Arial" w:cs="Arial"/>
        <w:sz w:val="18"/>
        <w:szCs w:val="18"/>
      </w:rPr>
      <w:t>/</w:t>
    </w:r>
    <w:r w:rsidR="009D357F">
      <w:rPr>
        <w:rFonts w:ascii="Arial" w:hAnsi="Arial" w:cs="Arial"/>
        <w:sz w:val="18"/>
        <w:szCs w:val="18"/>
      </w:rPr>
      <w:t>05</w:t>
    </w:r>
    <w:r>
      <w:rPr>
        <w:rFonts w:ascii="Arial" w:hAnsi="Arial" w:cs="Arial"/>
        <w:sz w:val="18"/>
        <w:szCs w:val="18"/>
      </w:rPr>
      <w:t>/2023</w:t>
    </w:r>
  </w:p>
  <w:p w14:paraId="4B743869" w14:textId="77777777" w:rsidR="00714173" w:rsidRPr="00E31E31" w:rsidRDefault="00714173" w:rsidP="005D0774">
    <w:pPr>
      <w:pStyle w:val="Encabezado"/>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25pt;height:8.25pt" o:bullet="t" filled="t">
        <v:fill color2="black"/>
        <v:imagedata r:id="rId1" o:title=""/>
      </v:shape>
    </w:pict>
  </w:numPicBullet>
  <w:numPicBullet w:numPicBulletId="1">
    <w:pict>
      <v:shape id="_x0000_i1039" type="#_x0000_t75" style="width:10.5pt;height:13.5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15:restartNumberingAfterBreak="0">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15:restartNumberingAfterBreak="0">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15:restartNumberingAfterBreak="0">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215356"/>
    <w:multiLevelType w:val="hybridMultilevel"/>
    <w:tmpl w:val="9CECA77A"/>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22F961C3"/>
    <w:multiLevelType w:val="multilevel"/>
    <w:tmpl w:val="9296E6C8"/>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13"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FDD6E34"/>
    <w:multiLevelType w:val="hybridMultilevel"/>
    <w:tmpl w:val="1F10F3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6" w15:restartNumberingAfterBreak="0">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1"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C62D7C"/>
    <w:multiLevelType w:val="hybridMultilevel"/>
    <w:tmpl w:val="C09CB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5166848">
    <w:abstractNumId w:val="0"/>
  </w:num>
  <w:num w:numId="2" w16cid:durableId="107626341">
    <w:abstractNumId w:val="1"/>
  </w:num>
  <w:num w:numId="3" w16cid:durableId="1277523609">
    <w:abstractNumId w:val="2"/>
  </w:num>
  <w:num w:numId="4" w16cid:durableId="1671178211">
    <w:abstractNumId w:val="3"/>
  </w:num>
  <w:num w:numId="5" w16cid:durableId="1036125671">
    <w:abstractNumId w:val="4"/>
  </w:num>
  <w:num w:numId="6" w16cid:durableId="1716006973">
    <w:abstractNumId w:val="5"/>
  </w:num>
  <w:num w:numId="7" w16cid:durableId="2041776508">
    <w:abstractNumId w:val="17"/>
  </w:num>
  <w:num w:numId="8" w16cid:durableId="1615820478">
    <w:abstractNumId w:val="7"/>
  </w:num>
  <w:num w:numId="9" w16cid:durableId="276452547">
    <w:abstractNumId w:val="13"/>
  </w:num>
  <w:num w:numId="10" w16cid:durableId="606423891">
    <w:abstractNumId w:val="9"/>
  </w:num>
  <w:num w:numId="11" w16cid:durableId="1705015232">
    <w:abstractNumId w:val="16"/>
  </w:num>
  <w:num w:numId="12" w16cid:durableId="1546873674">
    <w:abstractNumId w:val="23"/>
  </w:num>
  <w:num w:numId="13" w16cid:durableId="1869638159">
    <w:abstractNumId w:val="8"/>
  </w:num>
  <w:num w:numId="14" w16cid:durableId="337002921">
    <w:abstractNumId w:val="11"/>
  </w:num>
  <w:num w:numId="15" w16cid:durableId="235283892">
    <w:abstractNumId w:val="19"/>
  </w:num>
  <w:num w:numId="16" w16cid:durableId="425925677">
    <w:abstractNumId w:val="20"/>
  </w:num>
  <w:num w:numId="17" w16cid:durableId="1745448255">
    <w:abstractNumId w:val="15"/>
  </w:num>
  <w:num w:numId="18" w16cid:durableId="899822438">
    <w:abstractNumId w:val="25"/>
  </w:num>
  <w:num w:numId="19" w16cid:durableId="1985162244">
    <w:abstractNumId w:val="24"/>
  </w:num>
  <w:num w:numId="20" w16cid:durableId="965165289">
    <w:abstractNumId w:val="26"/>
  </w:num>
  <w:num w:numId="21" w16cid:durableId="1591155735">
    <w:abstractNumId w:val="6"/>
  </w:num>
  <w:num w:numId="22" w16cid:durableId="1128086351">
    <w:abstractNumId w:val="18"/>
  </w:num>
  <w:num w:numId="23" w16cid:durableId="884213968">
    <w:abstractNumId w:val="21"/>
  </w:num>
  <w:num w:numId="24" w16cid:durableId="1283072875">
    <w:abstractNumId w:val="22"/>
  </w:num>
  <w:num w:numId="25" w16cid:durableId="1891115483">
    <w:abstractNumId w:val="14"/>
  </w:num>
  <w:num w:numId="26" w16cid:durableId="1696610048">
    <w:abstractNumId w:val="12"/>
  </w:num>
  <w:num w:numId="27" w16cid:durableId="9791948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6D8"/>
    <w:rsid w:val="000041A9"/>
    <w:rsid w:val="0001062C"/>
    <w:rsid w:val="00012DA1"/>
    <w:rsid w:val="0001381B"/>
    <w:rsid w:val="00015364"/>
    <w:rsid w:val="00017557"/>
    <w:rsid w:val="00021861"/>
    <w:rsid w:val="000247BC"/>
    <w:rsid w:val="00030BBF"/>
    <w:rsid w:val="00034304"/>
    <w:rsid w:val="000347E1"/>
    <w:rsid w:val="00035A80"/>
    <w:rsid w:val="00036727"/>
    <w:rsid w:val="00045298"/>
    <w:rsid w:val="00056817"/>
    <w:rsid w:val="000576AC"/>
    <w:rsid w:val="00060464"/>
    <w:rsid w:val="0006431A"/>
    <w:rsid w:val="000700C0"/>
    <w:rsid w:val="00072247"/>
    <w:rsid w:val="00084E72"/>
    <w:rsid w:val="00087ABF"/>
    <w:rsid w:val="000904FB"/>
    <w:rsid w:val="00091CEF"/>
    <w:rsid w:val="00094CF6"/>
    <w:rsid w:val="000959D3"/>
    <w:rsid w:val="00095E8E"/>
    <w:rsid w:val="000A084F"/>
    <w:rsid w:val="000B06F4"/>
    <w:rsid w:val="000B5F67"/>
    <w:rsid w:val="000B6C90"/>
    <w:rsid w:val="000C0D8A"/>
    <w:rsid w:val="000C403B"/>
    <w:rsid w:val="000D1E79"/>
    <w:rsid w:val="000D3C22"/>
    <w:rsid w:val="000E00D4"/>
    <w:rsid w:val="000E5AF4"/>
    <w:rsid w:val="000E5F74"/>
    <w:rsid w:val="000F289D"/>
    <w:rsid w:val="000F4B99"/>
    <w:rsid w:val="000F5697"/>
    <w:rsid w:val="00117C1E"/>
    <w:rsid w:val="0012193A"/>
    <w:rsid w:val="00123BC4"/>
    <w:rsid w:val="00144BA3"/>
    <w:rsid w:val="0014596E"/>
    <w:rsid w:val="0017048A"/>
    <w:rsid w:val="00171458"/>
    <w:rsid w:val="00172016"/>
    <w:rsid w:val="001766B6"/>
    <w:rsid w:val="00183B61"/>
    <w:rsid w:val="0018563A"/>
    <w:rsid w:val="0019540B"/>
    <w:rsid w:val="001963C0"/>
    <w:rsid w:val="001A04B1"/>
    <w:rsid w:val="001A0517"/>
    <w:rsid w:val="001A1F94"/>
    <w:rsid w:val="001A7ED7"/>
    <w:rsid w:val="001B0EAC"/>
    <w:rsid w:val="001B2A99"/>
    <w:rsid w:val="001B2B73"/>
    <w:rsid w:val="001B3200"/>
    <w:rsid w:val="001B4828"/>
    <w:rsid w:val="001C7FBB"/>
    <w:rsid w:val="001D1831"/>
    <w:rsid w:val="001D3DB2"/>
    <w:rsid w:val="001D4764"/>
    <w:rsid w:val="001D49C7"/>
    <w:rsid w:val="001E1269"/>
    <w:rsid w:val="001E2B66"/>
    <w:rsid w:val="001E5778"/>
    <w:rsid w:val="001E650B"/>
    <w:rsid w:val="001F128B"/>
    <w:rsid w:val="001F7F1C"/>
    <w:rsid w:val="002021F5"/>
    <w:rsid w:val="00206C01"/>
    <w:rsid w:val="00213C97"/>
    <w:rsid w:val="00214AFF"/>
    <w:rsid w:val="00217431"/>
    <w:rsid w:val="00220AD7"/>
    <w:rsid w:val="00221A98"/>
    <w:rsid w:val="00231566"/>
    <w:rsid w:val="00236E26"/>
    <w:rsid w:val="0024158B"/>
    <w:rsid w:val="002462E7"/>
    <w:rsid w:val="00250EDE"/>
    <w:rsid w:val="00250F36"/>
    <w:rsid w:val="00257C81"/>
    <w:rsid w:val="002606AE"/>
    <w:rsid w:val="00261E3B"/>
    <w:rsid w:val="00262BB3"/>
    <w:rsid w:val="002654E7"/>
    <w:rsid w:val="00274EB7"/>
    <w:rsid w:val="00276CA5"/>
    <w:rsid w:val="00277E90"/>
    <w:rsid w:val="00280571"/>
    <w:rsid w:val="00281B20"/>
    <w:rsid w:val="00281CAF"/>
    <w:rsid w:val="00284D02"/>
    <w:rsid w:val="0028704E"/>
    <w:rsid w:val="0028715C"/>
    <w:rsid w:val="002915CE"/>
    <w:rsid w:val="00296F8E"/>
    <w:rsid w:val="002A328D"/>
    <w:rsid w:val="002A3C9E"/>
    <w:rsid w:val="002A6310"/>
    <w:rsid w:val="002A63AB"/>
    <w:rsid w:val="002A6A53"/>
    <w:rsid w:val="002B14D2"/>
    <w:rsid w:val="002B2677"/>
    <w:rsid w:val="002B66A7"/>
    <w:rsid w:val="002C2040"/>
    <w:rsid w:val="002C3768"/>
    <w:rsid w:val="002C62CF"/>
    <w:rsid w:val="002F3D39"/>
    <w:rsid w:val="002F5C80"/>
    <w:rsid w:val="002F64A7"/>
    <w:rsid w:val="0030604C"/>
    <w:rsid w:val="00307584"/>
    <w:rsid w:val="00310639"/>
    <w:rsid w:val="0031753C"/>
    <w:rsid w:val="00321B6A"/>
    <w:rsid w:val="0032500C"/>
    <w:rsid w:val="00327882"/>
    <w:rsid w:val="003368EB"/>
    <w:rsid w:val="00341C80"/>
    <w:rsid w:val="003456BD"/>
    <w:rsid w:val="00345778"/>
    <w:rsid w:val="00350803"/>
    <w:rsid w:val="0035087C"/>
    <w:rsid w:val="0035225E"/>
    <w:rsid w:val="003550D8"/>
    <w:rsid w:val="0035529B"/>
    <w:rsid w:val="0036271E"/>
    <w:rsid w:val="00375668"/>
    <w:rsid w:val="003827B0"/>
    <w:rsid w:val="00385F42"/>
    <w:rsid w:val="00386583"/>
    <w:rsid w:val="0038747F"/>
    <w:rsid w:val="00387C9F"/>
    <w:rsid w:val="003914DA"/>
    <w:rsid w:val="003923C3"/>
    <w:rsid w:val="003928E3"/>
    <w:rsid w:val="00393F93"/>
    <w:rsid w:val="003A068F"/>
    <w:rsid w:val="003A258E"/>
    <w:rsid w:val="003C06D7"/>
    <w:rsid w:val="003C222E"/>
    <w:rsid w:val="003C2F33"/>
    <w:rsid w:val="003C5527"/>
    <w:rsid w:val="003D4DFD"/>
    <w:rsid w:val="003D4E3B"/>
    <w:rsid w:val="003E216A"/>
    <w:rsid w:val="003F1B51"/>
    <w:rsid w:val="003F3EA5"/>
    <w:rsid w:val="004060EA"/>
    <w:rsid w:val="00407E6B"/>
    <w:rsid w:val="0041774C"/>
    <w:rsid w:val="0042710E"/>
    <w:rsid w:val="00440256"/>
    <w:rsid w:val="00442A06"/>
    <w:rsid w:val="00445DEF"/>
    <w:rsid w:val="004466BD"/>
    <w:rsid w:val="0045105D"/>
    <w:rsid w:val="00451421"/>
    <w:rsid w:val="0045338D"/>
    <w:rsid w:val="00455A4B"/>
    <w:rsid w:val="00460B05"/>
    <w:rsid w:val="0046220E"/>
    <w:rsid w:val="00465349"/>
    <w:rsid w:val="00465BCA"/>
    <w:rsid w:val="00466CED"/>
    <w:rsid w:val="00470013"/>
    <w:rsid w:val="00476C15"/>
    <w:rsid w:val="00477D05"/>
    <w:rsid w:val="00482295"/>
    <w:rsid w:val="0048277A"/>
    <w:rsid w:val="00484177"/>
    <w:rsid w:val="004969EE"/>
    <w:rsid w:val="00497EA9"/>
    <w:rsid w:val="004A2426"/>
    <w:rsid w:val="004A29AB"/>
    <w:rsid w:val="004A2AF4"/>
    <w:rsid w:val="004A3180"/>
    <w:rsid w:val="004A7E14"/>
    <w:rsid w:val="004B10C2"/>
    <w:rsid w:val="004B34AC"/>
    <w:rsid w:val="004B6AD4"/>
    <w:rsid w:val="004C3B8B"/>
    <w:rsid w:val="004C51F4"/>
    <w:rsid w:val="004C61DA"/>
    <w:rsid w:val="004C63B9"/>
    <w:rsid w:val="004C75E2"/>
    <w:rsid w:val="004D1E0C"/>
    <w:rsid w:val="004D6EB2"/>
    <w:rsid w:val="004E0621"/>
    <w:rsid w:val="004E32BA"/>
    <w:rsid w:val="004E6ECC"/>
    <w:rsid w:val="004F17FC"/>
    <w:rsid w:val="004F329C"/>
    <w:rsid w:val="004F4433"/>
    <w:rsid w:val="005006E1"/>
    <w:rsid w:val="00510BE6"/>
    <w:rsid w:val="00510E77"/>
    <w:rsid w:val="00511596"/>
    <w:rsid w:val="00514AD9"/>
    <w:rsid w:val="005201EB"/>
    <w:rsid w:val="00520A78"/>
    <w:rsid w:val="00527E8F"/>
    <w:rsid w:val="00531340"/>
    <w:rsid w:val="005322A7"/>
    <w:rsid w:val="00537943"/>
    <w:rsid w:val="00540616"/>
    <w:rsid w:val="00545AC8"/>
    <w:rsid w:val="0054769F"/>
    <w:rsid w:val="00565530"/>
    <w:rsid w:val="00567B8B"/>
    <w:rsid w:val="00573FD9"/>
    <w:rsid w:val="00580727"/>
    <w:rsid w:val="00580EDF"/>
    <w:rsid w:val="00581FEB"/>
    <w:rsid w:val="005820F5"/>
    <w:rsid w:val="00586C3C"/>
    <w:rsid w:val="00587C8D"/>
    <w:rsid w:val="00594072"/>
    <w:rsid w:val="00595D30"/>
    <w:rsid w:val="005A3850"/>
    <w:rsid w:val="005A41AD"/>
    <w:rsid w:val="005A4C06"/>
    <w:rsid w:val="005A68EB"/>
    <w:rsid w:val="005A76BF"/>
    <w:rsid w:val="005B1BA5"/>
    <w:rsid w:val="005B5E79"/>
    <w:rsid w:val="005B79C5"/>
    <w:rsid w:val="005C1A1B"/>
    <w:rsid w:val="005C27FE"/>
    <w:rsid w:val="005D0774"/>
    <w:rsid w:val="005D44E9"/>
    <w:rsid w:val="005D4E05"/>
    <w:rsid w:val="005E4746"/>
    <w:rsid w:val="005E71C6"/>
    <w:rsid w:val="005F4E61"/>
    <w:rsid w:val="005F682D"/>
    <w:rsid w:val="005F7996"/>
    <w:rsid w:val="00600CAA"/>
    <w:rsid w:val="00602C2B"/>
    <w:rsid w:val="0060652E"/>
    <w:rsid w:val="0060709B"/>
    <w:rsid w:val="00607D78"/>
    <w:rsid w:val="006132DA"/>
    <w:rsid w:val="006155A7"/>
    <w:rsid w:val="006263C1"/>
    <w:rsid w:val="00631536"/>
    <w:rsid w:val="00634197"/>
    <w:rsid w:val="00635012"/>
    <w:rsid w:val="00637F93"/>
    <w:rsid w:val="00641AF2"/>
    <w:rsid w:val="0064275B"/>
    <w:rsid w:val="00647490"/>
    <w:rsid w:val="00651A8D"/>
    <w:rsid w:val="0065248C"/>
    <w:rsid w:val="00654046"/>
    <w:rsid w:val="006704C4"/>
    <w:rsid w:val="00672EAC"/>
    <w:rsid w:val="0068153A"/>
    <w:rsid w:val="00681989"/>
    <w:rsid w:val="006824AA"/>
    <w:rsid w:val="006848FD"/>
    <w:rsid w:val="00691B9D"/>
    <w:rsid w:val="00693E09"/>
    <w:rsid w:val="006A1F28"/>
    <w:rsid w:val="006A27DC"/>
    <w:rsid w:val="006A779C"/>
    <w:rsid w:val="006A7A48"/>
    <w:rsid w:val="006B11AB"/>
    <w:rsid w:val="006B2E81"/>
    <w:rsid w:val="006B3631"/>
    <w:rsid w:val="006B4716"/>
    <w:rsid w:val="006B76A3"/>
    <w:rsid w:val="006C0F9B"/>
    <w:rsid w:val="006C15E7"/>
    <w:rsid w:val="006C2A3C"/>
    <w:rsid w:val="006D7F13"/>
    <w:rsid w:val="006E4F26"/>
    <w:rsid w:val="006E5144"/>
    <w:rsid w:val="006E532B"/>
    <w:rsid w:val="006E6DBF"/>
    <w:rsid w:val="006E7931"/>
    <w:rsid w:val="006E7A2E"/>
    <w:rsid w:val="006E7BBA"/>
    <w:rsid w:val="006F44C8"/>
    <w:rsid w:val="006F51A6"/>
    <w:rsid w:val="00701EC9"/>
    <w:rsid w:val="00710C89"/>
    <w:rsid w:val="00714173"/>
    <w:rsid w:val="00714A9F"/>
    <w:rsid w:val="00721494"/>
    <w:rsid w:val="0072485E"/>
    <w:rsid w:val="00730BC6"/>
    <w:rsid w:val="0073201C"/>
    <w:rsid w:val="007322A4"/>
    <w:rsid w:val="00734670"/>
    <w:rsid w:val="00736757"/>
    <w:rsid w:val="00740C22"/>
    <w:rsid w:val="0074165A"/>
    <w:rsid w:val="00743A2D"/>
    <w:rsid w:val="00743A43"/>
    <w:rsid w:val="007509C3"/>
    <w:rsid w:val="00756A89"/>
    <w:rsid w:val="00761501"/>
    <w:rsid w:val="007633F2"/>
    <w:rsid w:val="0076455F"/>
    <w:rsid w:val="00771780"/>
    <w:rsid w:val="007737CF"/>
    <w:rsid w:val="00773D2E"/>
    <w:rsid w:val="007743FE"/>
    <w:rsid w:val="00784A21"/>
    <w:rsid w:val="00786D0D"/>
    <w:rsid w:val="00794F44"/>
    <w:rsid w:val="007A20B6"/>
    <w:rsid w:val="007B013C"/>
    <w:rsid w:val="007B3C9C"/>
    <w:rsid w:val="007B45C4"/>
    <w:rsid w:val="007C3703"/>
    <w:rsid w:val="007C6883"/>
    <w:rsid w:val="007D083E"/>
    <w:rsid w:val="007D7FA1"/>
    <w:rsid w:val="007E652B"/>
    <w:rsid w:val="007F07D5"/>
    <w:rsid w:val="007F2C44"/>
    <w:rsid w:val="007F44D8"/>
    <w:rsid w:val="007F47D2"/>
    <w:rsid w:val="007F490A"/>
    <w:rsid w:val="00806D76"/>
    <w:rsid w:val="00815A79"/>
    <w:rsid w:val="0082415E"/>
    <w:rsid w:val="008276DD"/>
    <w:rsid w:val="00830F71"/>
    <w:rsid w:val="00831F0E"/>
    <w:rsid w:val="008334D4"/>
    <w:rsid w:val="008335EE"/>
    <w:rsid w:val="00840210"/>
    <w:rsid w:val="008447B6"/>
    <w:rsid w:val="00851C93"/>
    <w:rsid w:val="008529C5"/>
    <w:rsid w:val="00855FA8"/>
    <w:rsid w:val="00860771"/>
    <w:rsid w:val="00863B3B"/>
    <w:rsid w:val="00867467"/>
    <w:rsid w:val="008675BF"/>
    <w:rsid w:val="008710F5"/>
    <w:rsid w:val="00871C89"/>
    <w:rsid w:val="00872B98"/>
    <w:rsid w:val="00873876"/>
    <w:rsid w:val="008743AD"/>
    <w:rsid w:val="00874D68"/>
    <w:rsid w:val="008801CE"/>
    <w:rsid w:val="008942EF"/>
    <w:rsid w:val="008947F1"/>
    <w:rsid w:val="008956A6"/>
    <w:rsid w:val="00897BD8"/>
    <w:rsid w:val="008A0860"/>
    <w:rsid w:val="008A20CF"/>
    <w:rsid w:val="008A2F8F"/>
    <w:rsid w:val="008A4430"/>
    <w:rsid w:val="008A4505"/>
    <w:rsid w:val="008A6D8C"/>
    <w:rsid w:val="008B1B79"/>
    <w:rsid w:val="008B291E"/>
    <w:rsid w:val="008B2DD9"/>
    <w:rsid w:val="008B4BE7"/>
    <w:rsid w:val="008B4CC8"/>
    <w:rsid w:val="008B5E5E"/>
    <w:rsid w:val="008B6F3E"/>
    <w:rsid w:val="008C1EB2"/>
    <w:rsid w:val="008C5485"/>
    <w:rsid w:val="008D0361"/>
    <w:rsid w:val="008D448B"/>
    <w:rsid w:val="008D4C6E"/>
    <w:rsid w:val="008D53C5"/>
    <w:rsid w:val="008D7796"/>
    <w:rsid w:val="008E5399"/>
    <w:rsid w:val="008E70DA"/>
    <w:rsid w:val="008F3976"/>
    <w:rsid w:val="008F6C41"/>
    <w:rsid w:val="009002F2"/>
    <w:rsid w:val="009035D9"/>
    <w:rsid w:val="00905F66"/>
    <w:rsid w:val="00910F23"/>
    <w:rsid w:val="00922C48"/>
    <w:rsid w:val="00922ED2"/>
    <w:rsid w:val="00925287"/>
    <w:rsid w:val="00931793"/>
    <w:rsid w:val="00932211"/>
    <w:rsid w:val="009339D2"/>
    <w:rsid w:val="009377B6"/>
    <w:rsid w:val="00937E41"/>
    <w:rsid w:val="00943566"/>
    <w:rsid w:val="00946AD1"/>
    <w:rsid w:val="00950AD8"/>
    <w:rsid w:val="00954E62"/>
    <w:rsid w:val="009575FB"/>
    <w:rsid w:val="00961241"/>
    <w:rsid w:val="00966410"/>
    <w:rsid w:val="00967134"/>
    <w:rsid w:val="00972D07"/>
    <w:rsid w:val="00981DC3"/>
    <w:rsid w:val="00983A13"/>
    <w:rsid w:val="009867B6"/>
    <w:rsid w:val="00986A50"/>
    <w:rsid w:val="00987316"/>
    <w:rsid w:val="00997135"/>
    <w:rsid w:val="009A181D"/>
    <w:rsid w:val="009A2A2E"/>
    <w:rsid w:val="009A3FC6"/>
    <w:rsid w:val="009A4B20"/>
    <w:rsid w:val="009A70CA"/>
    <w:rsid w:val="009B1E3D"/>
    <w:rsid w:val="009B53D5"/>
    <w:rsid w:val="009C3857"/>
    <w:rsid w:val="009C4150"/>
    <w:rsid w:val="009D1436"/>
    <w:rsid w:val="009D1D76"/>
    <w:rsid w:val="009D357F"/>
    <w:rsid w:val="009D3DDF"/>
    <w:rsid w:val="009D5FEF"/>
    <w:rsid w:val="009D66D8"/>
    <w:rsid w:val="009E2057"/>
    <w:rsid w:val="009F5B0B"/>
    <w:rsid w:val="009F5B1D"/>
    <w:rsid w:val="00A02E79"/>
    <w:rsid w:val="00A02E90"/>
    <w:rsid w:val="00A03F48"/>
    <w:rsid w:val="00A06ABC"/>
    <w:rsid w:val="00A1283B"/>
    <w:rsid w:val="00A13697"/>
    <w:rsid w:val="00A13972"/>
    <w:rsid w:val="00A163F4"/>
    <w:rsid w:val="00A17B50"/>
    <w:rsid w:val="00A17DF9"/>
    <w:rsid w:val="00A27FC2"/>
    <w:rsid w:val="00A32931"/>
    <w:rsid w:val="00A3386E"/>
    <w:rsid w:val="00A41926"/>
    <w:rsid w:val="00A43754"/>
    <w:rsid w:val="00A43A81"/>
    <w:rsid w:val="00A44043"/>
    <w:rsid w:val="00A45CA3"/>
    <w:rsid w:val="00A469DC"/>
    <w:rsid w:val="00A4726F"/>
    <w:rsid w:val="00A52DB5"/>
    <w:rsid w:val="00A5654B"/>
    <w:rsid w:val="00A613A8"/>
    <w:rsid w:val="00A62335"/>
    <w:rsid w:val="00A62586"/>
    <w:rsid w:val="00A71856"/>
    <w:rsid w:val="00A7557A"/>
    <w:rsid w:val="00A802D2"/>
    <w:rsid w:val="00A86669"/>
    <w:rsid w:val="00A86A40"/>
    <w:rsid w:val="00A86A41"/>
    <w:rsid w:val="00A9402C"/>
    <w:rsid w:val="00A9408A"/>
    <w:rsid w:val="00A94297"/>
    <w:rsid w:val="00A94830"/>
    <w:rsid w:val="00A94DF2"/>
    <w:rsid w:val="00A97A41"/>
    <w:rsid w:val="00AA5861"/>
    <w:rsid w:val="00AB0228"/>
    <w:rsid w:val="00AB18BC"/>
    <w:rsid w:val="00AB7A83"/>
    <w:rsid w:val="00AC4A03"/>
    <w:rsid w:val="00AC56EF"/>
    <w:rsid w:val="00AD0CE9"/>
    <w:rsid w:val="00AD1037"/>
    <w:rsid w:val="00AD3AA0"/>
    <w:rsid w:val="00AD48BB"/>
    <w:rsid w:val="00AE0370"/>
    <w:rsid w:val="00AE6284"/>
    <w:rsid w:val="00AF4E33"/>
    <w:rsid w:val="00AF5177"/>
    <w:rsid w:val="00B0013A"/>
    <w:rsid w:val="00B002EB"/>
    <w:rsid w:val="00B00AFB"/>
    <w:rsid w:val="00B024BD"/>
    <w:rsid w:val="00B028A4"/>
    <w:rsid w:val="00B2039B"/>
    <w:rsid w:val="00B24529"/>
    <w:rsid w:val="00B308EB"/>
    <w:rsid w:val="00B32202"/>
    <w:rsid w:val="00B37B59"/>
    <w:rsid w:val="00B42B64"/>
    <w:rsid w:val="00B43170"/>
    <w:rsid w:val="00B43C08"/>
    <w:rsid w:val="00B43D69"/>
    <w:rsid w:val="00B449D9"/>
    <w:rsid w:val="00B471F4"/>
    <w:rsid w:val="00B51318"/>
    <w:rsid w:val="00B54C76"/>
    <w:rsid w:val="00B6137E"/>
    <w:rsid w:val="00B63704"/>
    <w:rsid w:val="00B64A57"/>
    <w:rsid w:val="00B758D2"/>
    <w:rsid w:val="00B82E03"/>
    <w:rsid w:val="00B85615"/>
    <w:rsid w:val="00B92BF9"/>
    <w:rsid w:val="00B951B4"/>
    <w:rsid w:val="00BA3763"/>
    <w:rsid w:val="00BA75B5"/>
    <w:rsid w:val="00BB2DDB"/>
    <w:rsid w:val="00BB411F"/>
    <w:rsid w:val="00BB5B15"/>
    <w:rsid w:val="00BB641A"/>
    <w:rsid w:val="00BB733F"/>
    <w:rsid w:val="00BC14D5"/>
    <w:rsid w:val="00BC579D"/>
    <w:rsid w:val="00BC7D50"/>
    <w:rsid w:val="00BD0CE9"/>
    <w:rsid w:val="00BD3D79"/>
    <w:rsid w:val="00BD6580"/>
    <w:rsid w:val="00BD6F63"/>
    <w:rsid w:val="00BE25E2"/>
    <w:rsid w:val="00BE2772"/>
    <w:rsid w:val="00BE4838"/>
    <w:rsid w:val="00BE54EC"/>
    <w:rsid w:val="00BF47A8"/>
    <w:rsid w:val="00BF602D"/>
    <w:rsid w:val="00BF673C"/>
    <w:rsid w:val="00C1051B"/>
    <w:rsid w:val="00C15CD4"/>
    <w:rsid w:val="00C246CB"/>
    <w:rsid w:val="00C24DFF"/>
    <w:rsid w:val="00C30C4F"/>
    <w:rsid w:val="00C37178"/>
    <w:rsid w:val="00C3720C"/>
    <w:rsid w:val="00C448B5"/>
    <w:rsid w:val="00C4780F"/>
    <w:rsid w:val="00C6429A"/>
    <w:rsid w:val="00C67998"/>
    <w:rsid w:val="00C7020C"/>
    <w:rsid w:val="00C82753"/>
    <w:rsid w:val="00C9324E"/>
    <w:rsid w:val="00CA4BE6"/>
    <w:rsid w:val="00CA7167"/>
    <w:rsid w:val="00CB761D"/>
    <w:rsid w:val="00CC689B"/>
    <w:rsid w:val="00CC786C"/>
    <w:rsid w:val="00CD5922"/>
    <w:rsid w:val="00CE2202"/>
    <w:rsid w:val="00CE310E"/>
    <w:rsid w:val="00CE51F2"/>
    <w:rsid w:val="00CF0D58"/>
    <w:rsid w:val="00CF3CD9"/>
    <w:rsid w:val="00CF4088"/>
    <w:rsid w:val="00CF4D1C"/>
    <w:rsid w:val="00D0035D"/>
    <w:rsid w:val="00D0392C"/>
    <w:rsid w:val="00D051D5"/>
    <w:rsid w:val="00D077AF"/>
    <w:rsid w:val="00D128B1"/>
    <w:rsid w:val="00D16245"/>
    <w:rsid w:val="00D204D9"/>
    <w:rsid w:val="00D20FF9"/>
    <w:rsid w:val="00D22980"/>
    <w:rsid w:val="00D2330A"/>
    <w:rsid w:val="00D31912"/>
    <w:rsid w:val="00D355EF"/>
    <w:rsid w:val="00D47E12"/>
    <w:rsid w:val="00D508F3"/>
    <w:rsid w:val="00D50FFC"/>
    <w:rsid w:val="00D51D0F"/>
    <w:rsid w:val="00D554C3"/>
    <w:rsid w:val="00D579BA"/>
    <w:rsid w:val="00D6641C"/>
    <w:rsid w:val="00D66D67"/>
    <w:rsid w:val="00D758AB"/>
    <w:rsid w:val="00D82338"/>
    <w:rsid w:val="00D827E1"/>
    <w:rsid w:val="00DA01DA"/>
    <w:rsid w:val="00DA1A76"/>
    <w:rsid w:val="00DA3210"/>
    <w:rsid w:val="00DA4344"/>
    <w:rsid w:val="00DB02F4"/>
    <w:rsid w:val="00DB0996"/>
    <w:rsid w:val="00DB2D07"/>
    <w:rsid w:val="00DB3491"/>
    <w:rsid w:val="00DB4B31"/>
    <w:rsid w:val="00DB54A4"/>
    <w:rsid w:val="00DC02A8"/>
    <w:rsid w:val="00DC5148"/>
    <w:rsid w:val="00DD351A"/>
    <w:rsid w:val="00DD3908"/>
    <w:rsid w:val="00DD3F4A"/>
    <w:rsid w:val="00DE1F05"/>
    <w:rsid w:val="00DE3382"/>
    <w:rsid w:val="00DE610F"/>
    <w:rsid w:val="00DE65D3"/>
    <w:rsid w:val="00DF1BF8"/>
    <w:rsid w:val="00DF1E50"/>
    <w:rsid w:val="00DF3879"/>
    <w:rsid w:val="00DF574A"/>
    <w:rsid w:val="00DF5CF9"/>
    <w:rsid w:val="00E033C0"/>
    <w:rsid w:val="00E03664"/>
    <w:rsid w:val="00E10A4C"/>
    <w:rsid w:val="00E10D49"/>
    <w:rsid w:val="00E114CB"/>
    <w:rsid w:val="00E1467B"/>
    <w:rsid w:val="00E22BDD"/>
    <w:rsid w:val="00E26BF6"/>
    <w:rsid w:val="00E3125E"/>
    <w:rsid w:val="00E3157E"/>
    <w:rsid w:val="00E31E31"/>
    <w:rsid w:val="00E33B31"/>
    <w:rsid w:val="00E3719F"/>
    <w:rsid w:val="00E41894"/>
    <w:rsid w:val="00E520EE"/>
    <w:rsid w:val="00E60737"/>
    <w:rsid w:val="00E61EFF"/>
    <w:rsid w:val="00E64546"/>
    <w:rsid w:val="00E71849"/>
    <w:rsid w:val="00E72D5C"/>
    <w:rsid w:val="00E77333"/>
    <w:rsid w:val="00E8115D"/>
    <w:rsid w:val="00E815DF"/>
    <w:rsid w:val="00E818D0"/>
    <w:rsid w:val="00E85733"/>
    <w:rsid w:val="00E857F8"/>
    <w:rsid w:val="00E91271"/>
    <w:rsid w:val="00E950AD"/>
    <w:rsid w:val="00E958D8"/>
    <w:rsid w:val="00EA1015"/>
    <w:rsid w:val="00EA116C"/>
    <w:rsid w:val="00EA4FA9"/>
    <w:rsid w:val="00EB3C9C"/>
    <w:rsid w:val="00EC3214"/>
    <w:rsid w:val="00EC6797"/>
    <w:rsid w:val="00ED13BF"/>
    <w:rsid w:val="00ED4BBC"/>
    <w:rsid w:val="00ED77F7"/>
    <w:rsid w:val="00EE4592"/>
    <w:rsid w:val="00EE5594"/>
    <w:rsid w:val="00EF0A09"/>
    <w:rsid w:val="00EF1614"/>
    <w:rsid w:val="00EF79FD"/>
    <w:rsid w:val="00F05474"/>
    <w:rsid w:val="00F062DC"/>
    <w:rsid w:val="00F06C52"/>
    <w:rsid w:val="00F1255A"/>
    <w:rsid w:val="00F126E0"/>
    <w:rsid w:val="00F17E7E"/>
    <w:rsid w:val="00F212CE"/>
    <w:rsid w:val="00F26722"/>
    <w:rsid w:val="00F268D9"/>
    <w:rsid w:val="00F3073D"/>
    <w:rsid w:val="00F31936"/>
    <w:rsid w:val="00F35703"/>
    <w:rsid w:val="00F40035"/>
    <w:rsid w:val="00F4252D"/>
    <w:rsid w:val="00F440D4"/>
    <w:rsid w:val="00F446CB"/>
    <w:rsid w:val="00F45889"/>
    <w:rsid w:val="00F619D6"/>
    <w:rsid w:val="00F62762"/>
    <w:rsid w:val="00F70C7D"/>
    <w:rsid w:val="00F741D3"/>
    <w:rsid w:val="00F81C0C"/>
    <w:rsid w:val="00F839BC"/>
    <w:rsid w:val="00F8436B"/>
    <w:rsid w:val="00F85B01"/>
    <w:rsid w:val="00F87973"/>
    <w:rsid w:val="00F92E84"/>
    <w:rsid w:val="00F94435"/>
    <w:rsid w:val="00F951DF"/>
    <w:rsid w:val="00F95DB0"/>
    <w:rsid w:val="00FA0574"/>
    <w:rsid w:val="00FA4999"/>
    <w:rsid w:val="00FB3434"/>
    <w:rsid w:val="00FB6105"/>
    <w:rsid w:val="00FC1AD0"/>
    <w:rsid w:val="00FD0ABA"/>
    <w:rsid w:val="00FD1EE1"/>
    <w:rsid w:val="00FD2604"/>
    <w:rsid w:val="00FD4C05"/>
    <w:rsid w:val="00FE2E81"/>
    <w:rsid w:val="00FE4AA2"/>
    <w:rsid w:val="00FE5423"/>
    <w:rsid w:val="00FE6D81"/>
    <w:rsid w:val="00FF16D5"/>
    <w:rsid w:val="00FF1B2B"/>
    <w:rsid w:val="00FF40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5F9D3B4B"/>
  <w15:docId w15:val="{CB6B2F15-04E3-41B9-AE7D-371E34FA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table" w:styleId="Tablaconcuadrcula">
    <w:name w:val="Table Grid"/>
    <w:basedOn w:val="Tablanormal"/>
    <w:uiPriority w:val="59"/>
    <w:rsid w:val="0099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6E7BBA"/>
    <w:rPr>
      <w:rFonts w:ascii="Montserrat-Regular" w:hAnsi="Montserrat-Regular" w:hint="default"/>
      <w:b w:val="0"/>
      <w:bCs w:val="0"/>
      <w:i w:val="0"/>
      <w:iCs w:val="0"/>
      <w:color w:val="000000"/>
      <w:sz w:val="18"/>
      <w:szCs w:val="18"/>
    </w:rPr>
  </w:style>
  <w:style w:type="character" w:customStyle="1" w:styleId="fcup0c">
    <w:name w:val="fcup0c"/>
    <w:basedOn w:val="Fuentedeprrafopredeter"/>
    <w:rsid w:val="00A0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0780-F867-4EF5-BD40-C9D3C961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5157</Words>
  <Characters>28365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Bernal Chacón Fonseca</cp:lastModifiedBy>
  <cp:revision>4</cp:revision>
  <cp:lastPrinted>2023-06-08T19:59:00Z</cp:lastPrinted>
  <dcterms:created xsi:type="dcterms:W3CDTF">2023-06-08T19:59:00Z</dcterms:created>
  <dcterms:modified xsi:type="dcterms:W3CDTF">2023-06-08T19:59:00Z</dcterms:modified>
</cp:coreProperties>
</file>